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80" w:rsidRDefault="00277495" w:rsidP="001B7180">
      <w:r>
        <w:t>Tisková informace</w:t>
      </w:r>
    </w:p>
    <w:p w:rsidR="00277495" w:rsidRDefault="00277495" w:rsidP="001B7180"/>
    <w:p w:rsidR="00277495" w:rsidRPr="002B38E9" w:rsidRDefault="00277495" w:rsidP="001B7180">
      <w:pPr>
        <w:rPr>
          <w:b/>
          <w:sz w:val="28"/>
        </w:rPr>
      </w:pPr>
      <w:r w:rsidRPr="002B38E9">
        <w:rPr>
          <w:b/>
          <w:sz w:val="28"/>
        </w:rPr>
        <w:t>Reklamní akce se ruší, ztráty jsou v desítkách milionů</w:t>
      </w:r>
    </w:p>
    <w:p w:rsidR="00277495" w:rsidRDefault="00277495" w:rsidP="001B7180"/>
    <w:p w:rsidR="00277495" w:rsidRPr="002B38E9" w:rsidRDefault="00277495" w:rsidP="001B7180">
      <w:pPr>
        <w:rPr>
          <w:b/>
        </w:rPr>
      </w:pPr>
      <w:r w:rsidRPr="002B38E9">
        <w:rPr>
          <w:b/>
        </w:rPr>
        <w:t xml:space="preserve">Praha </w:t>
      </w:r>
      <w:proofErr w:type="gramStart"/>
      <w:r w:rsidRPr="002B38E9">
        <w:rPr>
          <w:b/>
        </w:rPr>
        <w:t>13.3. 2020</w:t>
      </w:r>
      <w:proofErr w:type="gramEnd"/>
      <w:r w:rsidRPr="002B38E9">
        <w:rPr>
          <w:b/>
        </w:rPr>
        <w:t xml:space="preserve"> – Asociace komunikačních agentur (AKA) na základě bleskového průzkumu mezi svými členy zjistila, že za první týden opatření už dopady do komunikačního průmyslu dosáhly nižší</w:t>
      </w:r>
      <w:r w:rsidR="002B38E9">
        <w:rPr>
          <w:b/>
        </w:rPr>
        <w:t>ch</w:t>
      </w:r>
      <w:r w:rsidRPr="002B38E9">
        <w:rPr>
          <w:b/>
        </w:rPr>
        <w:t xml:space="preserve"> desítek milionů korun. Ruší se ochutnávky, prezentace výrobků, firemní akce všeho druhu, aktivity navázané na sponzoring kulturních, sportovních a společenských akcí. AKA sdružuje agentury, které reprezentují přibližně 80% komunikačního trhu.</w:t>
      </w:r>
    </w:p>
    <w:p w:rsidR="001B7180" w:rsidRDefault="001B7180" w:rsidP="001B7180"/>
    <w:p w:rsidR="001B7180" w:rsidRDefault="002B38E9" w:rsidP="001B7180">
      <w:pPr>
        <w:rPr>
          <w:sz w:val="22"/>
          <w:szCs w:val="22"/>
        </w:rPr>
      </w:pPr>
      <w:r>
        <w:t>Na opatření vlády v</w:t>
      </w:r>
      <w:r w:rsidR="001B7180">
        <w:t>ětšina agentur okamžitě zareagovala nastavením přísnějších hygienických opatření. Vstříc</w:t>
      </w:r>
      <w:r>
        <w:t xml:space="preserve"> vycházejí </w:t>
      </w:r>
      <w:r w:rsidR="001B7180">
        <w:t>především vůči rodičům, kteří musejí zajistit denní program dětí, jež teď nechodí do školy nebo do školky. Některé agentury však už nyní upřednostňují práci z domova, pokud je to možné.</w:t>
      </w:r>
      <w:r>
        <w:t xml:space="preserve"> Také zadavatelé se snaží vyhnout osobnímu styku. Schůzky nahradila komunikace on-line. </w:t>
      </w:r>
    </w:p>
    <w:p w:rsidR="001B7180" w:rsidRDefault="001B7180" w:rsidP="001B7180"/>
    <w:p w:rsidR="002B38E9" w:rsidRDefault="001B7180" w:rsidP="001B7180">
      <w:r>
        <w:t xml:space="preserve">Dramatičtější je rušení zakázek. Především se ruší aktivační kampaně, komunikace kulturních a sportovních </w:t>
      </w:r>
      <w:r w:rsidR="00EB1BA8">
        <w:t>akcí</w:t>
      </w:r>
      <w:r>
        <w:t xml:space="preserve">, </w:t>
      </w:r>
      <w:r w:rsidR="00EB1BA8">
        <w:t>aktivační</w:t>
      </w:r>
      <w:r>
        <w:t xml:space="preserve"> marketing, ochutnávky, </w:t>
      </w:r>
      <w:r w:rsidR="00EB1BA8">
        <w:t>firemní</w:t>
      </w:r>
      <w:r>
        <w:t xml:space="preserve"> akce apod. Agentury specializující se na tyto disciplíny hlásí až 90% pokles zakázek. </w:t>
      </w:r>
      <w:r w:rsidR="00EB1BA8">
        <w:t>Situace</w:t>
      </w:r>
      <w:r w:rsidR="002B38E9">
        <w:t xml:space="preserve"> </w:t>
      </w:r>
      <w:r w:rsidR="00EB1BA8">
        <w:t>komplikuje</w:t>
      </w:r>
      <w:r w:rsidR="002B38E9">
        <w:t xml:space="preserve"> i náročnější filmové a televizní produkce. </w:t>
      </w:r>
      <w:r>
        <w:t>Na druhou stranu ty</w:t>
      </w:r>
      <w:r w:rsidR="002B38E9">
        <w:t xml:space="preserve"> agentury</w:t>
      </w:r>
      <w:r>
        <w:t xml:space="preserve">, které se </w:t>
      </w:r>
      <w:r w:rsidR="00EB1BA8">
        <w:t>převážně věnují jiným disciplínám</w:t>
      </w:r>
      <w:r>
        <w:t xml:space="preserve">, zatím necítí výrazný pokles. </w:t>
      </w:r>
    </w:p>
    <w:p w:rsidR="002B38E9" w:rsidRDefault="002B38E9" w:rsidP="001B7180"/>
    <w:p w:rsidR="002B38E9" w:rsidRDefault="002B38E9" w:rsidP="001B7180">
      <w:r>
        <w:t>„</w:t>
      </w:r>
      <w:r w:rsidR="001B7180">
        <w:t xml:space="preserve">Na straně zadavatelů panuje nejistota. </w:t>
      </w:r>
      <w:r w:rsidR="00EB1BA8">
        <w:t>M</w:t>
      </w:r>
      <w:r>
        <w:t>nozí už avizovali přehodnocení komunika</w:t>
      </w:r>
      <w:r w:rsidR="00EB1BA8">
        <w:t>čních plánů.</w:t>
      </w:r>
      <w:r>
        <w:t xml:space="preserve"> </w:t>
      </w:r>
      <w:r w:rsidR="00EB1BA8">
        <w:t>P</w:t>
      </w:r>
      <w:r>
        <w:t>okud situace bude trvat déle než měsíc, ztráty půjdou do stovek miliónů,</w:t>
      </w:r>
      <w:r w:rsidR="00EB1BA8">
        <w:t>“</w:t>
      </w:r>
      <w:r>
        <w:t xml:space="preserve"> říká Marek Hlavica, ředitel AKA.</w:t>
      </w:r>
    </w:p>
    <w:p w:rsidR="002B38E9" w:rsidRDefault="002B38E9" w:rsidP="001B7180"/>
    <w:p w:rsidR="001B7180" w:rsidRDefault="001B7180" w:rsidP="001B7180">
      <w:r>
        <w:t>Zadavatelé se</w:t>
      </w:r>
      <w:r w:rsidR="002B38E9">
        <w:t xml:space="preserve"> v tuto chvíli snaží</w:t>
      </w:r>
      <w:r>
        <w:t xml:space="preserve"> pro už naplánované </w:t>
      </w:r>
      <w:r w:rsidR="00EB1BA8">
        <w:t>akce a kampaně</w:t>
      </w:r>
      <w:r>
        <w:t xml:space="preserve"> hledat nové termíny. Anebo nahrazovat aktivity dosud plánované smysluplnějšími. Očekávají přehodnocení rozpočtů v souvislosti s nižším odbytem. Jeho příčinou nejsou ani tak bezprostřední restrikce v obchodě jako spíše prudké snížení nákupního apetitu na stran</w:t>
      </w:r>
      <w:r w:rsidR="002B38E9">
        <w:t xml:space="preserve">ě zákazníků. </w:t>
      </w:r>
      <w:r>
        <w:t xml:space="preserve">Dokladem nejistoty je i rušení tendrů nebo zpomalování procesu výběru. </w:t>
      </w:r>
    </w:p>
    <w:p w:rsidR="001B7180" w:rsidRDefault="001B7180" w:rsidP="001B7180"/>
    <w:p w:rsidR="002B38E9" w:rsidRDefault="001B7180" w:rsidP="001B7180">
      <w:r>
        <w:t>Predikce ztrát je obtížná. Okamžité ztráty zaznamenatelné tento týden jsou u většiny</w:t>
      </w:r>
      <w:r w:rsidR="00EB1BA8">
        <w:t xml:space="preserve"> jednotlivých</w:t>
      </w:r>
      <w:r>
        <w:t xml:space="preserve"> agentur v řádech milionů. Ztráty se budou lišit i podle zaměření agentur. Aktivační a </w:t>
      </w:r>
      <w:proofErr w:type="spellStart"/>
      <w:r>
        <w:t>eventové</w:t>
      </w:r>
      <w:proofErr w:type="spellEnd"/>
      <w:r>
        <w:t xml:space="preserve"> agentury budou postiženy silně. </w:t>
      </w:r>
      <w:r w:rsidR="00EB1BA8">
        <w:t>Tyto z</w:t>
      </w:r>
      <w:r w:rsidR="002B38E9">
        <w:t>tráty se pak následně promítají k</w:t>
      </w:r>
      <w:r w:rsidR="00EB1BA8">
        <w:t> </w:t>
      </w:r>
      <w:r w:rsidR="002B38E9">
        <w:t>dodavatelům</w:t>
      </w:r>
      <w:r w:rsidR="00EB1BA8">
        <w:t>,</w:t>
      </w:r>
      <w:bookmarkStart w:id="0" w:name="_GoBack"/>
      <w:bookmarkEnd w:id="0"/>
      <w:r w:rsidR="002B38E9">
        <w:t xml:space="preserve"> jako jsou výrobci 3D reklamy, tiskaři, media, AV produkce, grafická a designová studia apod. Obor je typický vysokým počtem OSVČ, pro které okamžitý výpadek příjmu může znamenat fatální problém.</w:t>
      </w:r>
      <w:r w:rsidR="002B38E9">
        <w:t xml:space="preserve"> </w:t>
      </w:r>
      <w:r w:rsidR="00EB1BA8">
        <w:t>Na druhou stranu o</w:t>
      </w:r>
      <w:r>
        <w:t xml:space="preserve">n-line komunikace může na situaci krátkodobě i profitovat. </w:t>
      </w:r>
    </w:p>
    <w:p w:rsidR="002B38E9" w:rsidRDefault="002B38E9" w:rsidP="001B7180"/>
    <w:p w:rsidR="001B7180" w:rsidRDefault="001B7180" w:rsidP="001B7180">
      <w:r>
        <w:t xml:space="preserve">Většina agentur hodnotí současnou situaci jako </w:t>
      </w:r>
      <w:r w:rsidR="002B38E9">
        <w:t>přepjatou</w:t>
      </w:r>
      <w:r>
        <w:t>, která však může nastartovat nebo posílit očekávaný ekonomický pokles dlouhodobějšího rázu. Prozatím většina zaujímá vyčkávací strategii a neplánuje drastické omezování nákladů, najmě personálních.</w:t>
      </w:r>
    </w:p>
    <w:p w:rsidR="00EB1BA8" w:rsidRDefault="00EB1BA8" w:rsidP="001B7180"/>
    <w:p w:rsidR="00EB1BA8" w:rsidRDefault="00EB1BA8" w:rsidP="001B7180">
      <w:r>
        <w:t>Pro více informací kontaktujte:</w:t>
      </w:r>
    </w:p>
    <w:p w:rsidR="00EB1BA8" w:rsidRDefault="00EB1BA8" w:rsidP="001B7180"/>
    <w:p w:rsidR="00EB1BA8" w:rsidRDefault="00EB1BA8" w:rsidP="001B7180">
      <w:r>
        <w:t>Marek Hlavica</w:t>
      </w:r>
    </w:p>
    <w:p w:rsidR="00EB1BA8" w:rsidRDefault="00EB1BA8" w:rsidP="001B7180">
      <w:r>
        <w:t>602373196</w:t>
      </w:r>
    </w:p>
    <w:p w:rsidR="00EB1BA8" w:rsidRDefault="00EB1BA8" w:rsidP="001B7180">
      <w:r>
        <w:t>marek.hlavica@aka.cz</w:t>
      </w:r>
    </w:p>
    <w:p w:rsidR="001B7180" w:rsidRDefault="001B7180" w:rsidP="001B7180"/>
    <w:p w:rsidR="00E50C85" w:rsidRDefault="00E50C85"/>
    <w:sectPr w:rsidR="00E50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80"/>
    <w:rsid w:val="001B7180"/>
    <w:rsid w:val="00277495"/>
    <w:rsid w:val="002B38E9"/>
    <w:rsid w:val="00E50C85"/>
    <w:rsid w:val="00EB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C307"/>
  <w15:chartTrackingRefBased/>
  <w15:docId w15:val="{7D9B9E84-E3EB-4674-8C5A-C5B8D9D8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718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Hlavica</dc:creator>
  <cp:keywords/>
  <dc:description/>
  <cp:lastModifiedBy>Marek Hlavica</cp:lastModifiedBy>
  <cp:revision>1</cp:revision>
  <dcterms:created xsi:type="dcterms:W3CDTF">2020-03-13T08:30:00Z</dcterms:created>
  <dcterms:modified xsi:type="dcterms:W3CDTF">2020-03-13T09:29:00Z</dcterms:modified>
</cp:coreProperties>
</file>