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48" w:rsidRDefault="00F92448">
      <w:r>
        <w:t>Tisková informace</w:t>
      </w:r>
    </w:p>
    <w:p w:rsidR="00F92448" w:rsidRDefault="00F92448"/>
    <w:p w:rsidR="00F92448" w:rsidRPr="00246F24" w:rsidRDefault="00246F24">
      <w:pPr>
        <w:rPr>
          <w:b/>
        </w:rPr>
      </w:pPr>
      <w:r w:rsidRPr="00246F24">
        <w:rPr>
          <w:b/>
          <w:sz w:val="28"/>
        </w:rPr>
        <w:t xml:space="preserve">Technologie reklamu zatraktivnily. Přesto </w:t>
      </w:r>
      <w:r w:rsidR="00F92448" w:rsidRPr="00246F24">
        <w:rPr>
          <w:b/>
          <w:sz w:val="28"/>
        </w:rPr>
        <w:t>trpí nedostatkem odborníků</w:t>
      </w:r>
    </w:p>
    <w:p w:rsidR="00F92448" w:rsidRPr="00C13E46" w:rsidRDefault="00F92448">
      <w:pPr>
        <w:rPr>
          <w:b/>
        </w:rPr>
      </w:pPr>
      <w:r w:rsidRPr="00C13E46">
        <w:rPr>
          <w:b/>
        </w:rPr>
        <w:t>Reklam</w:t>
      </w:r>
      <w:r w:rsidR="00246F24">
        <w:rPr>
          <w:b/>
        </w:rPr>
        <w:t xml:space="preserve">a a komunikace podle </w:t>
      </w:r>
      <w:r w:rsidRPr="00C13E46">
        <w:rPr>
          <w:b/>
        </w:rPr>
        <w:t>výzkumu Asociace komunikačních agentur</w:t>
      </w:r>
      <w:r w:rsidR="00246F24">
        <w:rPr>
          <w:b/>
        </w:rPr>
        <w:t xml:space="preserve"> (AKA) nabíz</w:t>
      </w:r>
      <w:r w:rsidRPr="00C13E46">
        <w:rPr>
          <w:b/>
        </w:rPr>
        <w:t>í zajímavou práci. P</w:t>
      </w:r>
      <w:r w:rsidR="00246F24">
        <w:rPr>
          <w:b/>
        </w:rPr>
        <w:t>růměrný</w:t>
      </w:r>
      <w:r w:rsidRPr="00C13E46">
        <w:rPr>
          <w:b/>
        </w:rPr>
        <w:t xml:space="preserve"> </w:t>
      </w:r>
      <w:r w:rsidR="00246F24">
        <w:rPr>
          <w:b/>
        </w:rPr>
        <w:t>příjem</w:t>
      </w:r>
      <w:r w:rsidRPr="00C13E46">
        <w:rPr>
          <w:b/>
        </w:rPr>
        <w:t xml:space="preserve"> </w:t>
      </w:r>
      <w:r w:rsidR="00246F24">
        <w:rPr>
          <w:b/>
        </w:rPr>
        <w:t xml:space="preserve">stoupl </w:t>
      </w:r>
      <w:r w:rsidRPr="00C13E46">
        <w:rPr>
          <w:b/>
        </w:rPr>
        <w:t xml:space="preserve">za poslední rok o </w:t>
      </w:r>
      <w:proofErr w:type="gramStart"/>
      <w:r w:rsidRPr="00C13E46">
        <w:rPr>
          <w:b/>
        </w:rPr>
        <w:t>20%</w:t>
      </w:r>
      <w:proofErr w:type="gramEnd"/>
      <w:r w:rsidRPr="00C13E46">
        <w:rPr>
          <w:b/>
        </w:rPr>
        <w:t>.</w:t>
      </w:r>
      <w:r w:rsidR="00246F24">
        <w:rPr>
          <w:b/>
        </w:rPr>
        <w:t xml:space="preserve"> </w:t>
      </w:r>
      <w:r w:rsidR="00246F24" w:rsidRPr="00C13E46">
        <w:rPr>
          <w:b/>
        </w:rPr>
        <w:t>Přesto obor trpí nedostatkem profesionálů.</w:t>
      </w:r>
      <w:r w:rsidR="00246F24">
        <w:rPr>
          <w:b/>
        </w:rPr>
        <w:t xml:space="preserve"> 13. června zve 22 největších tuzemských agentur studenty a zájemce o obor do svých sídel </w:t>
      </w:r>
      <w:proofErr w:type="spellStart"/>
      <w:r w:rsidR="00246F24">
        <w:rPr>
          <w:b/>
        </w:rPr>
        <w:t>nAKAfe</w:t>
      </w:r>
      <w:proofErr w:type="spellEnd"/>
      <w:r w:rsidR="00246F24">
        <w:rPr>
          <w:b/>
        </w:rPr>
        <w:t>.</w:t>
      </w:r>
    </w:p>
    <w:p w:rsidR="00F92448" w:rsidRPr="00C13E46" w:rsidRDefault="00F92448">
      <w:pPr>
        <w:rPr>
          <w:b/>
        </w:rPr>
      </w:pPr>
    </w:p>
    <w:p w:rsidR="00F92448" w:rsidRDefault="00F92448">
      <w:r>
        <w:t xml:space="preserve">AKA se prostřednictvím agentury </w:t>
      </w:r>
      <w:proofErr w:type="spellStart"/>
      <w:r>
        <w:t>Nielsen</w:t>
      </w:r>
      <w:proofErr w:type="spellEnd"/>
      <w:r>
        <w:t xml:space="preserve"> </w:t>
      </w:r>
      <w:proofErr w:type="spellStart"/>
      <w:r>
        <w:t>Admosphere</w:t>
      </w:r>
      <w:proofErr w:type="spellEnd"/>
      <w:r>
        <w:t xml:space="preserve"> ptala mladých lidí ve věku 18 až 30 let na postavení reklamy jako oboru pro budoucí uplatnění. Reklama a komunikace nemá špatnou pověst. Třetina dotázaných zná někoho, kdo v oboru působí</w:t>
      </w:r>
      <w:r w:rsidR="007A685A">
        <w:t>. N</w:t>
      </w:r>
      <w:r>
        <w:t>a základě jeho referencí dvě třetiny hodnotí obor jako zajímavý. Z hlediska vlastního uplatnění polovina dotáza</w:t>
      </w:r>
      <w:r w:rsidR="007221B1">
        <w:t xml:space="preserve">ných </w:t>
      </w:r>
      <w:r>
        <w:t>hodnotila reklamu a komunikaci jako</w:t>
      </w:r>
      <w:r w:rsidR="007221B1">
        <w:t xml:space="preserve"> atraktivní obor, jako neatraktivní jen </w:t>
      </w:r>
      <w:proofErr w:type="gramStart"/>
      <w:r w:rsidR="007221B1">
        <w:t>8%</w:t>
      </w:r>
      <w:proofErr w:type="gramEnd"/>
      <w:r w:rsidR="007221B1">
        <w:t>. Pokud ale obor zařadíme do kontex</w:t>
      </w:r>
      <w:r w:rsidR="00246F24">
        <w:t>tu jiných</w:t>
      </w:r>
      <w:r w:rsidR="007221B1">
        <w:t xml:space="preserve"> a zeptáme se na preference, umístí se reklama až za IT, cestovním a turistickým průmysle</w:t>
      </w:r>
      <w:r w:rsidR="007A685A">
        <w:t>m</w:t>
      </w:r>
      <w:r w:rsidR="007221B1">
        <w:t>, zábavním a umělecký průmyslem, vědou a výzkumem. Reklama a komunikace je spíše oborem druhé a třetí volby.</w:t>
      </w:r>
    </w:p>
    <w:p w:rsidR="007221B1" w:rsidRDefault="007221B1">
      <w:r>
        <w:t xml:space="preserve">Ukazuje se také, že mladí lidé mají docela slušnou představu o šíři profesí, které se v dnešní reklamě uplatní. Většinově jsou si vědomi toho, že </w:t>
      </w:r>
      <w:r w:rsidR="00246F24">
        <w:t>vyžaduje kromě klasických profesí</w:t>
      </w:r>
      <w:r>
        <w:t xml:space="preserve"> kreativních jako jsou grafik nebo textař i </w:t>
      </w:r>
      <w:r w:rsidR="007A685A">
        <w:t xml:space="preserve">technické </w:t>
      </w:r>
      <w:proofErr w:type="gramStart"/>
      <w:r w:rsidR="007A685A">
        <w:t>profese -</w:t>
      </w:r>
      <w:r w:rsidR="00D54BEA">
        <w:t xml:space="preserve"> analytiky</w:t>
      </w:r>
      <w:proofErr w:type="gramEnd"/>
      <w:r w:rsidR="00D54BEA">
        <w:t xml:space="preserve"> a programátory</w:t>
      </w:r>
      <w:r>
        <w:t xml:space="preserve">. Právě moderní technologie podle </w:t>
      </w:r>
      <w:proofErr w:type="gramStart"/>
      <w:r>
        <w:t>72%</w:t>
      </w:r>
      <w:proofErr w:type="gramEnd"/>
      <w:r>
        <w:t xml:space="preserve"> respondentů obor výrazně zatraktivnily.</w:t>
      </w:r>
      <w:r w:rsidR="007A685A">
        <w:t xml:space="preserve"> Mezi znalostmi, kt</w:t>
      </w:r>
      <w:r w:rsidR="00D54BEA">
        <w:t>eré se</w:t>
      </w:r>
      <w:r w:rsidR="007A685A">
        <w:t xml:space="preserve"> v komunikace a reklamě uplatní, kladou na první místo psychologii (83%). Za ní pak řadí IT, výtvarnou tvorbu a sociologii (kolem 70%).</w:t>
      </w:r>
    </w:p>
    <w:p w:rsidR="00C13E46" w:rsidRDefault="007A685A">
      <w:r>
        <w:t xml:space="preserve">„Konjunktura přinesla vyšší poptávku po odbornících, a tím i </w:t>
      </w:r>
      <w:r w:rsidR="009975FC">
        <w:t xml:space="preserve">tlak na mzdy. </w:t>
      </w:r>
      <w:r w:rsidR="00C13E46">
        <w:t xml:space="preserve">Průzkumem mezi našimi členy jsme zjistili, že v průměru narostla cena práce v oboru </w:t>
      </w:r>
      <w:r w:rsidR="00246F24">
        <w:t xml:space="preserve">meziročně </w:t>
      </w:r>
      <w:r w:rsidR="00C13E46">
        <w:t xml:space="preserve">kolem </w:t>
      </w:r>
      <w:proofErr w:type="gramStart"/>
      <w:r w:rsidR="00C13E46">
        <w:t>20%</w:t>
      </w:r>
      <w:proofErr w:type="gramEnd"/>
      <w:r w:rsidR="00C13E46">
        <w:t>, a to včetně pohyblivých složek mzdy a benefitů,“ říká výkonný předseda AKA Marek Hlavica.</w:t>
      </w:r>
    </w:p>
    <w:p w:rsidR="00C13E46" w:rsidRDefault="00C13E46">
      <w:r>
        <w:t>Zatímco před dvaceti lety bylo zaměstnání v reklamě prací snů, dnes obor bojuje o talenty s technologickými společnostmi a start-</w:t>
      </w:r>
      <w:proofErr w:type="spellStart"/>
      <w:r>
        <w:t>upy</w:t>
      </w:r>
      <w:proofErr w:type="spellEnd"/>
      <w:r>
        <w:t>, které také vyžadují mimořádnou míru kreativity a analytického myšlení současně.</w:t>
      </w:r>
    </w:p>
    <w:p w:rsidR="00C13E46" w:rsidRDefault="00C13E46">
      <w:r>
        <w:t xml:space="preserve">Na 13. června připravila AKA druhý ročník akce </w:t>
      </w:r>
      <w:proofErr w:type="spellStart"/>
      <w:r>
        <w:t>nAKAfe</w:t>
      </w:r>
      <w:proofErr w:type="spellEnd"/>
      <w:r>
        <w:t xml:space="preserve">. V Praze, Brně a Frýdku-Místku otevře své brány 22 agentur pro studenty a zájemce o obor. Neformální program by měl představit práci a atmosféru v reklamní agentuře přímo v centru dění. Minulý rok akci navštívilo několik set zájemců a v několika případech se návštěva rozvinula v pravidelnou spolupráci. Podrobnosti o jednotlivých agenturách, mapku a rezervační formulář najdete na </w:t>
      </w:r>
      <w:hyperlink r:id="rId4" w:history="1">
        <w:r w:rsidRPr="00ED6ED3">
          <w:rPr>
            <w:rStyle w:val="Hypertextovodkaz"/>
          </w:rPr>
          <w:t>www.aka.cz</w:t>
        </w:r>
      </w:hyperlink>
    </w:p>
    <w:p w:rsidR="00D54BEA" w:rsidRDefault="00D54BEA"/>
    <w:p w:rsidR="00D54BEA" w:rsidRDefault="00D54BEA">
      <w:r>
        <w:t>Pro více informací kontaktujte</w:t>
      </w:r>
    </w:p>
    <w:p w:rsidR="00D54BEA" w:rsidRDefault="00D54BEA"/>
    <w:p w:rsidR="00D54BEA" w:rsidRDefault="00D54BEA">
      <w:r>
        <w:t>Marek Hlavica</w:t>
      </w:r>
    </w:p>
    <w:p w:rsidR="00D54BEA" w:rsidRDefault="00D54BEA">
      <w:r>
        <w:t>602373196</w:t>
      </w:r>
    </w:p>
    <w:p w:rsidR="00D54BEA" w:rsidRDefault="00D54BEA">
      <w:r>
        <w:t>m</w:t>
      </w:r>
      <w:bookmarkStart w:id="0" w:name="_GoBack"/>
      <w:bookmarkEnd w:id="0"/>
      <w:r>
        <w:t>arek.hlavica@aka.cz</w:t>
      </w:r>
    </w:p>
    <w:p w:rsidR="00C13E46" w:rsidRDefault="00C13E46"/>
    <w:sectPr w:rsidR="00C1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8"/>
    <w:rsid w:val="00246F24"/>
    <w:rsid w:val="007221B1"/>
    <w:rsid w:val="007A685A"/>
    <w:rsid w:val="009975FC"/>
    <w:rsid w:val="00C13E46"/>
    <w:rsid w:val="00D54BEA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99C6"/>
  <w15:chartTrackingRefBased/>
  <w15:docId w15:val="{001A9719-87F6-4A87-BA0E-3A9883EA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3E46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C13E4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13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2</cp:revision>
  <dcterms:created xsi:type="dcterms:W3CDTF">2017-05-29T08:58:00Z</dcterms:created>
  <dcterms:modified xsi:type="dcterms:W3CDTF">2017-05-29T09:56:00Z</dcterms:modified>
</cp:coreProperties>
</file>