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5C921" w14:textId="14CD6198" w:rsidR="00504BB0" w:rsidRPr="004163E3" w:rsidRDefault="000C33E6" w:rsidP="00725C08">
      <w:pPr>
        <w:spacing w:before="100" w:beforeAutospacing="1" w:after="100" w:afterAutospacing="1"/>
        <w:rPr>
          <w:b/>
          <w:bCs/>
          <w:sz w:val="28"/>
          <w:u w:val="single"/>
        </w:rPr>
      </w:pPr>
      <w:bookmarkStart w:id="0" w:name="_GoBack"/>
      <w:bookmarkEnd w:id="0"/>
      <w:r w:rsidRPr="004163E3">
        <w:rPr>
          <w:b/>
          <w:bCs/>
          <w:sz w:val="28"/>
          <w:u w:val="single"/>
        </w:rPr>
        <w:t xml:space="preserve">PROHLÁŠENÍ KOMUNIKAČNÍHO PRŮMYSLU </w:t>
      </w:r>
      <w:r w:rsidR="00285CA8" w:rsidRPr="004163E3">
        <w:rPr>
          <w:b/>
          <w:bCs/>
          <w:sz w:val="28"/>
          <w:u w:val="single"/>
        </w:rPr>
        <w:t xml:space="preserve">A </w:t>
      </w:r>
      <w:r w:rsidRPr="004163E3">
        <w:rPr>
          <w:b/>
          <w:bCs/>
          <w:sz w:val="28"/>
          <w:u w:val="single"/>
        </w:rPr>
        <w:t>VÝZVA</w:t>
      </w:r>
      <w:r w:rsidR="00504BB0" w:rsidRPr="004163E3">
        <w:rPr>
          <w:b/>
          <w:bCs/>
          <w:sz w:val="28"/>
          <w:u w:val="single"/>
        </w:rPr>
        <w:t xml:space="preserve"> </w:t>
      </w:r>
      <w:r w:rsidRPr="004163E3">
        <w:rPr>
          <w:b/>
          <w:bCs/>
          <w:sz w:val="28"/>
          <w:u w:val="single"/>
        </w:rPr>
        <w:t>VLÁDĚ ČESKÉ REPUBLIKY</w:t>
      </w:r>
    </w:p>
    <w:p w14:paraId="3E0FC405" w14:textId="1AC73DA6" w:rsidR="000C33E6" w:rsidRPr="004163E3" w:rsidRDefault="000C33E6" w:rsidP="000C33E6">
      <w:pPr>
        <w:spacing w:before="100" w:beforeAutospacing="1" w:after="100" w:afterAutospacing="1"/>
        <w:rPr>
          <w:b/>
          <w:bCs/>
          <w:i/>
          <w:iCs/>
          <w:sz w:val="28"/>
        </w:rPr>
      </w:pPr>
      <w:r w:rsidRPr="004163E3">
        <w:rPr>
          <w:b/>
          <w:i/>
          <w:iCs/>
          <w:sz w:val="28"/>
        </w:rPr>
        <w:t xml:space="preserve">Toto prohlášení </w:t>
      </w:r>
      <w:r w:rsidR="00A93A90" w:rsidRPr="004163E3">
        <w:rPr>
          <w:b/>
          <w:i/>
          <w:iCs/>
          <w:sz w:val="28"/>
        </w:rPr>
        <w:t>k</w:t>
      </w:r>
      <w:r w:rsidRPr="004163E3">
        <w:rPr>
          <w:b/>
          <w:i/>
          <w:iCs/>
          <w:sz w:val="28"/>
        </w:rPr>
        <w:t>omunikačního průmyslu</w:t>
      </w:r>
      <w:r w:rsidR="00A93A90" w:rsidRPr="004163E3">
        <w:rPr>
          <w:b/>
          <w:i/>
          <w:iCs/>
          <w:sz w:val="28"/>
        </w:rPr>
        <w:t>, který reprezentuje roční obrat 170 miliard korun</w:t>
      </w:r>
      <w:r w:rsidR="004163E3">
        <w:rPr>
          <w:b/>
          <w:i/>
          <w:iCs/>
          <w:sz w:val="28"/>
        </w:rPr>
        <w:t>,</w:t>
      </w:r>
      <w:r w:rsidR="00A93A90" w:rsidRPr="004163E3">
        <w:rPr>
          <w:b/>
          <w:i/>
          <w:iCs/>
          <w:sz w:val="28"/>
        </w:rPr>
        <w:t xml:space="preserve"> </w:t>
      </w:r>
      <w:r w:rsidRPr="004163E3">
        <w:rPr>
          <w:b/>
          <w:i/>
          <w:iCs/>
          <w:sz w:val="28"/>
        </w:rPr>
        <w:t xml:space="preserve">je reakcí na dopady </w:t>
      </w:r>
      <w:r w:rsidR="00FC751E">
        <w:rPr>
          <w:b/>
          <w:i/>
          <w:iCs/>
          <w:sz w:val="28"/>
        </w:rPr>
        <w:t xml:space="preserve">způsobená </w:t>
      </w:r>
      <w:r w:rsidRPr="004163E3">
        <w:rPr>
          <w:b/>
          <w:i/>
          <w:iCs/>
          <w:sz w:val="28"/>
        </w:rPr>
        <w:t>opatřením k</w:t>
      </w:r>
      <w:r w:rsidR="00FC751E">
        <w:rPr>
          <w:b/>
          <w:i/>
          <w:iCs/>
          <w:sz w:val="28"/>
        </w:rPr>
        <w:t>e</w:t>
      </w:r>
      <w:r w:rsidRPr="004163E3">
        <w:rPr>
          <w:b/>
          <w:i/>
          <w:iCs/>
          <w:sz w:val="28"/>
        </w:rPr>
        <w:t xml:space="preserve"> zvládnutí epidemie </w:t>
      </w:r>
      <w:proofErr w:type="spellStart"/>
      <w:r w:rsidRPr="004163E3">
        <w:rPr>
          <w:b/>
          <w:i/>
          <w:iCs/>
          <w:sz w:val="28"/>
        </w:rPr>
        <w:t>koronaviru</w:t>
      </w:r>
      <w:proofErr w:type="spellEnd"/>
      <w:r w:rsidRPr="004163E3">
        <w:rPr>
          <w:b/>
          <w:i/>
          <w:iCs/>
          <w:sz w:val="28"/>
        </w:rPr>
        <w:t xml:space="preserve"> na podnikatele a živnostníky pracující v komunikačním </w:t>
      </w:r>
      <w:r w:rsidRPr="004163E3">
        <w:rPr>
          <w:b/>
          <w:bCs/>
          <w:i/>
          <w:iCs/>
          <w:sz w:val="28"/>
        </w:rPr>
        <w:t>průmyslu.</w:t>
      </w:r>
    </w:p>
    <w:p w14:paraId="08C5A6F7" w14:textId="6894BD9A" w:rsidR="0087160B" w:rsidRDefault="00A93A90" w:rsidP="000C33E6">
      <w:pPr>
        <w:spacing w:before="100" w:beforeAutospacing="1" w:after="100" w:afterAutospacing="1"/>
      </w:pPr>
      <w:r>
        <w:t xml:space="preserve">Dne </w:t>
      </w:r>
      <w:r w:rsidR="0087160B">
        <w:t>2.4.</w:t>
      </w:r>
      <w:r w:rsidR="00FC751E">
        <w:t xml:space="preserve"> </w:t>
      </w:r>
      <w:r w:rsidR="0087160B">
        <w:t>2020 proběhla konference profesních organizací komunikačního průmyslu. Představitelé oborových organizací kvantifikovali očekávané dopady</w:t>
      </w:r>
      <w:r w:rsidR="004163E3">
        <w:t xml:space="preserve"> „</w:t>
      </w:r>
      <w:proofErr w:type="spellStart"/>
      <w:r w:rsidR="004163E3">
        <w:t>koronavirové</w:t>
      </w:r>
      <w:proofErr w:type="spellEnd"/>
      <w:r w:rsidR="004163E3">
        <w:t xml:space="preserve"> krize“</w:t>
      </w:r>
      <w:r w:rsidR="0087160B">
        <w:t xml:space="preserve"> do tohoto průmyslového odvětví</w:t>
      </w:r>
      <w:r>
        <w:t>.</w:t>
      </w:r>
      <w:r w:rsidR="0087160B">
        <w:t xml:space="preserve"> </w:t>
      </w:r>
      <w:r>
        <w:t>Komunikace</w:t>
      </w:r>
      <w:r w:rsidR="0087160B">
        <w:t xml:space="preserve"> </w:t>
      </w:r>
      <w:r>
        <w:t xml:space="preserve">dosahuje </w:t>
      </w:r>
      <w:r w:rsidR="0087160B">
        <w:t>obrat</w:t>
      </w:r>
      <w:r>
        <w:t>u</w:t>
      </w:r>
      <w:r w:rsidR="0087160B">
        <w:t xml:space="preserve"> největších průmyslových odvětví v ČR, jako je například chemický průmysl. S ohledem na ekonomický význam i společenskou, informační úlohu komunikace, se níže podepsané profesní svazy obracejí na vládu České republiky s následujícím memorandem:</w:t>
      </w:r>
    </w:p>
    <w:p w14:paraId="46B4E419" w14:textId="21E6A537" w:rsidR="00D24B48" w:rsidRDefault="0087160B" w:rsidP="000C33E6">
      <w:pPr>
        <w:spacing w:before="100" w:beforeAutospacing="1" w:after="100" w:afterAutospacing="1"/>
      </w:pPr>
      <w:r>
        <w:rPr>
          <w:b/>
          <w:bCs/>
        </w:rPr>
        <w:t>Komunikační průmysl</w:t>
      </w:r>
      <w:r w:rsidR="00E2553C" w:rsidRPr="00D873CF">
        <w:rPr>
          <w:b/>
          <w:bCs/>
        </w:rPr>
        <w:t xml:space="preserve"> je </w:t>
      </w:r>
      <w:r w:rsidR="004163E3">
        <w:rPr>
          <w:b/>
          <w:bCs/>
        </w:rPr>
        <w:t>hybnou silou</w:t>
      </w:r>
      <w:r w:rsidR="00E2553C" w:rsidRPr="00D873CF">
        <w:rPr>
          <w:b/>
          <w:bCs/>
        </w:rPr>
        <w:t xml:space="preserve"> ekonomiky</w:t>
      </w:r>
      <w:r w:rsidR="00A93A90">
        <w:rPr>
          <w:b/>
          <w:bCs/>
        </w:rPr>
        <w:t xml:space="preserve"> – stimuluje nabídku i poptávku.</w:t>
      </w:r>
      <w:r w:rsidR="00FC751E">
        <w:t xml:space="preserve"> V případě</w:t>
      </w:r>
      <w:r w:rsidR="00E2553C">
        <w:t xml:space="preserve"> poklesu dojde dominovým efektem </w:t>
      </w:r>
      <w:r w:rsidR="00A93A90">
        <w:t>k jejich snížení ve všech vzájemně provázaných oborech</w:t>
      </w:r>
      <w:r w:rsidR="00E2553C">
        <w:t xml:space="preserve">. Komunikační průmysl zajišťuje efektivní komunikaci </w:t>
      </w:r>
      <w:r w:rsidR="00E2553C" w:rsidRPr="004163E3">
        <w:rPr>
          <w:b/>
        </w:rPr>
        <w:t>mezi výrobci a spotřebiteli</w:t>
      </w:r>
      <w:r w:rsidR="003606D3">
        <w:t>,</w:t>
      </w:r>
      <w:r w:rsidR="00E2553C">
        <w:t xml:space="preserve"> a tedy i </w:t>
      </w:r>
      <w:r w:rsidR="00E2553C" w:rsidRPr="00D873CF">
        <w:rPr>
          <w:b/>
          <w:bCs/>
        </w:rPr>
        <w:t>efektivní tržní nabídku</w:t>
      </w:r>
      <w:r w:rsidR="00E2553C">
        <w:t xml:space="preserve">. Pokles našeho oboru může vést ve svém důsledku k plýtvání výrobními zdroji na zboží a služby, po kterých nebude relevantní </w:t>
      </w:r>
      <w:r w:rsidR="00D873CF">
        <w:t>poptávka</w:t>
      </w:r>
      <w:r w:rsidR="00E2553C">
        <w:t xml:space="preserve">, a tedy i ke zpomalení návratu ekonomiky do standardních kolejí. Stejnou </w:t>
      </w:r>
      <w:r w:rsidR="00A93A90">
        <w:t xml:space="preserve">zkušeností </w:t>
      </w:r>
      <w:r w:rsidR="00E2553C">
        <w:t xml:space="preserve">si trhy prošly v letech 2008 a 2009. </w:t>
      </w:r>
    </w:p>
    <w:p w14:paraId="7CE3966F" w14:textId="6C1373FD" w:rsidR="00E2553C" w:rsidRDefault="00D873CF" w:rsidP="000C33E6">
      <w:pPr>
        <w:spacing w:before="100" w:beforeAutospacing="1" w:after="100" w:afterAutospacing="1"/>
      </w:pPr>
      <w:r>
        <w:t>P</w:t>
      </w:r>
      <w:r w:rsidR="00E2553C">
        <w:t xml:space="preserve">rofesionální subjekty podnikající v oboru komunikace, </w:t>
      </w:r>
      <w:r w:rsidR="00E2553C" w:rsidRPr="00D873CF">
        <w:rPr>
          <w:b/>
          <w:bCs/>
        </w:rPr>
        <w:t>člen</w:t>
      </w:r>
      <w:r w:rsidR="003606D3" w:rsidRPr="00D873CF">
        <w:rPr>
          <w:b/>
          <w:bCs/>
        </w:rPr>
        <w:t>i profesních organizací</w:t>
      </w:r>
      <w:r w:rsidR="003606D3">
        <w:t xml:space="preserve"> </w:t>
      </w:r>
      <w:r w:rsidR="00D24B48">
        <w:t>jsou povinni</w:t>
      </w:r>
      <w:r w:rsidR="003606D3">
        <w:t xml:space="preserve"> dodržov</w:t>
      </w:r>
      <w:r w:rsidR="00D24B48">
        <w:t>at</w:t>
      </w:r>
      <w:r w:rsidR="003606D3">
        <w:t xml:space="preserve"> etick</w:t>
      </w:r>
      <w:r w:rsidR="00D24B48">
        <w:t>á</w:t>
      </w:r>
      <w:r w:rsidR="003606D3">
        <w:t xml:space="preserve"> pravidl</w:t>
      </w:r>
      <w:r w:rsidR="00D24B48">
        <w:t>a</w:t>
      </w:r>
      <w:r w:rsidR="003606D3">
        <w:t xml:space="preserve"> komunikace</w:t>
      </w:r>
      <w:r w:rsidR="00D24B48">
        <w:t xml:space="preserve"> a samoregulační opatření</w:t>
      </w:r>
      <w:r w:rsidR="003606D3">
        <w:t xml:space="preserve">. Upozorňujeme tedy také </w:t>
      </w:r>
      <w:r w:rsidR="003606D3" w:rsidRPr="00D873CF">
        <w:rPr>
          <w:b/>
          <w:bCs/>
        </w:rPr>
        <w:t>na rizika spojená s celospolečenskými dopady</w:t>
      </w:r>
      <w:r w:rsidR="00D24B48">
        <w:rPr>
          <w:b/>
          <w:bCs/>
        </w:rPr>
        <w:t xml:space="preserve"> </w:t>
      </w:r>
      <w:r w:rsidR="00D24B48">
        <w:rPr>
          <w:bCs/>
        </w:rPr>
        <w:t>oslabení nebo rozpadu profesních struktur</w:t>
      </w:r>
      <w:r w:rsidRPr="00D873CF">
        <w:rPr>
          <w:b/>
          <w:bCs/>
        </w:rPr>
        <w:t>.</w:t>
      </w:r>
    </w:p>
    <w:p w14:paraId="6F06B695" w14:textId="66223168" w:rsidR="000C33E6" w:rsidRDefault="001B6300" w:rsidP="000C33E6">
      <w:pPr>
        <w:spacing w:before="100" w:beforeAutospacing="1" w:after="100" w:afterAutospacing="1"/>
      </w:pPr>
      <w:r>
        <w:t xml:space="preserve">Obor předpokládá, v závislosti na </w:t>
      </w:r>
      <w:r w:rsidR="00D873CF">
        <w:t>vývoji situace</w:t>
      </w:r>
      <w:r>
        <w:t xml:space="preserve">, </w:t>
      </w:r>
      <w:r w:rsidRPr="00D873CF">
        <w:rPr>
          <w:b/>
          <w:bCs/>
        </w:rPr>
        <w:t>pokles až o 50</w:t>
      </w:r>
      <w:r w:rsidR="008D6567">
        <w:rPr>
          <w:b/>
          <w:bCs/>
        </w:rPr>
        <w:t xml:space="preserve"> </w:t>
      </w:r>
      <w:r w:rsidRPr="00D873CF">
        <w:rPr>
          <w:b/>
          <w:bCs/>
        </w:rPr>
        <w:t>% obratu, tj. o 85 miliard korun</w:t>
      </w:r>
      <w:r>
        <w:t xml:space="preserve">. Tento pokles bude znamenat </w:t>
      </w:r>
      <w:r w:rsidRPr="00D873CF">
        <w:rPr>
          <w:b/>
          <w:bCs/>
        </w:rPr>
        <w:t>výpadek na daňových příjmech státu (korporátní daň a DPH) více než 12 miliard korun</w:t>
      </w:r>
      <w:r w:rsidR="009F10EF">
        <w:t xml:space="preserve"> jen na straně koncových subjektů (výpočet nezahrnuje daňové odvody dodavatelských firem). </w:t>
      </w:r>
    </w:p>
    <w:p w14:paraId="1CFAE697" w14:textId="68E81C5D" w:rsidR="009F10EF" w:rsidRDefault="001B6300" w:rsidP="000C33E6">
      <w:pPr>
        <w:spacing w:before="100" w:beforeAutospacing="1" w:after="100" w:afterAutospacing="1"/>
        <w:rPr>
          <w:b/>
          <w:bCs/>
        </w:rPr>
      </w:pPr>
      <w:r>
        <w:t xml:space="preserve">Komunikační průmysl je jedním z oborů, ve kterém je největší podíl </w:t>
      </w:r>
      <w:r w:rsidR="00103CFC">
        <w:t xml:space="preserve">lidské </w:t>
      </w:r>
      <w:r>
        <w:t xml:space="preserve">práce. </w:t>
      </w:r>
      <w:r w:rsidR="00103CFC">
        <w:t xml:space="preserve">Náklady na odbornou lidskou práci tvoří až 50% nákladů v oboru. </w:t>
      </w:r>
      <w:r w:rsidR="00FC751E">
        <w:rPr>
          <w:b/>
          <w:bCs/>
        </w:rPr>
        <w:t xml:space="preserve">V oboru pracuje okolo 100 </w:t>
      </w:r>
      <w:r w:rsidR="00103CFC" w:rsidRPr="00D873CF">
        <w:rPr>
          <w:b/>
          <w:bCs/>
        </w:rPr>
        <w:t>000 lidí</w:t>
      </w:r>
      <w:r w:rsidR="00103CFC">
        <w:t xml:space="preserve">, přičemž zhruba polovinu tvoří zaměstnanci a polovinu návazné živnosti OSVČ. </w:t>
      </w:r>
      <w:r w:rsidR="00103CFC" w:rsidRPr="00D873CF">
        <w:rPr>
          <w:b/>
          <w:bCs/>
        </w:rPr>
        <w:t>Obor předpokládá pokles pracovních míst o 25% a pokles v sektoru OSVČ až 40%.</w:t>
      </w:r>
      <w:r w:rsidR="00103CFC">
        <w:t xml:space="preserve"> </w:t>
      </w:r>
      <w:r w:rsidR="00D873CF">
        <w:t>T</w:t>
      </w:r>
      <w:r w:rsidR="00103CFC">
        <w:t xml:space="preserve">akový pokles způsobí na straně státu </w:t>
      </w:r>
      <w:r w:rsidR="00103CFC" w:rsidRPr="00D873CF">
        <w:rPr>
          <w:b/>
          <w:bCs/>
        </w:rPr>
        <w:t xml:space="preserve">výpadek sociálních a zdravotních odvodů </w:t>
      </w:r>
      <w:r w:rsidR="009F10EF" w:rsidRPr="00D873CF">
        <w:rPr>
          <w:b/>
          <w:bCs/>
        </w:rPr>
        <w:t>ve výši téměř 5 miliard korun ročně.</w:t>
      </w:r>
    </w:p>
    <w:p w14:paraId="63E44B36" w14:textId="41558F3F" w:rsidR="00A93A90" w:rsidRPr="00D873CF" w:rsidRDefault="00A93A90" w:rsidP="000C33E6">
      <w:pPr>
        <w:spacing w:before="100" w:beforeAutospacing="1" w:after="100" w:afterAutospacing="1"/>
        <w:rPr>
          <w:b/>
          <w:bCs/>
        </w:rPr>
      </w:pPr>
      <w:r>
        <w:t xml:space="preserve">Komunikační průmysl je odvětvím tzv. business to business obchodu, na které budou současná opatření a následný </w:t>
      </w:r>
      <w:r w:rsidRPr="004163E3">
        <w:rPr>
          <w:b/>
        </w:rPr>
        <w:t>ekonomický pokles dopadat v delším časovém horizontu</w:t>
      </w:r>
      <w:r>
        <w:t>.</w:t>
      </w:r>
    </w:p>
    <w:p w14:paraId="0C3D0F9E" w14:textId="327F2AAE" w:rsidR="001B6300" w:rsidRPr="00D873CF" w:rsidRDefault="009F10EF" w:rsidP="000C33E6">
      <w:pPr>
        <w:spacing w:before="100" w:beforeAutospacing="1" w:after="100" w:afterAutospacing="1"/>
        <w:rPr>
          <w:b/>
          <w:bCs/>
          <w:i/>
          <w:iCs/>
        </w:rPr>
      </w:pPr>
      <w:r w:rsidRPr="00D873CF">
        <w:rPr>
          <w:b/>
          <w:bCs/>
          <w:i/>
          <w:iCs/>
        </w:rPr>
        <w:t>Předpokládaný pokles komunikačního průmyslu tedy připraví státní pokladnu ročně o příjmy přibližně ve výši 17,5 miliardy korun</w:t>
      </w:r>
      <w:r w:rsidR="00496847">
        <w:rPr>
          <w:b/>
          <w:bCs/>
          <w:i/>
          <w:iCs/>
        </w:rPr>
        <w:t>. Lze však předpokládat, že pokud by se tento scénář naplnil, pak bude stejný propad ve státních příjmech pokračovat i v dalších minimálně dvou letech. Celkově tedy</w:t>
      </w:r>
      <w:r w:rsidR="00FC751E">
        <w:rPr>
          <w:b/>
          <w:bCs/>
          <w:i/>
          <w:iCs/>
        </w:rPr>
        <w:t>,</w:t>
      </w:r>
      <w:r w:rsidR="00496847">
        <w:rPr>
          <w:b/>
          <w:bCs/>
          <w:i/>
          <w:iCs/>
        </w:rPr>
        <w:t xml:space="preserve"> pokud stát nepřijme potřebná opatření</w:t>
      </w:r>
      <w:r w:rsidR="00FC751E">
        <w:rPr>
          <w:b/>
          <w:bCs/>
          <w:i/>
          <w:iCs/>
        </w:rPr>
        <w:t>,</w:t>
      </w:r>
      <w:r w:rsidR="00496847">
        <w:rPr>
          <w:b/>
          <w:bCs/>
          <w:i/>
          <w:iCs/>
        </w:rPr>
        <w:t xml:space="preserve"> může přijít až o 51 miliard příjmů, </w:t>
      </w:r>
      <w:r w:rsidR="008D6567">
        <w:rPr>
          <w:b/>
          <w:bCs/>
          <w:i/>
          <w:iCs/>
        </w:rPr>
        <w:t>přičemž dopady budou</w:t>
      </w:r>
      <w:r w:rsidR="00496847" w:rsidRPr="00D873CF">
        <w:rPr>
          <w:b/>
          <w:bCs/>
          <w:i/>
          <w:iCs/>
        </w:rPr>
        <w:t xml:space="preserve"> v řádu miliard vyšší o výpadek daňových odvodů dodavatelských subjektů.</w:t>
      </w:r>
      <w:r w:rsidR="00496847">
        <w:rPr>
          <w:b/>
          <w:bCs/>
          <w:i/>
          <w:iCs/>
        </w:rPr>
        <w:t xml:space="preserve">  </w:t>
      </w:r>
    </w:p>
    <w:p w14:paraId="513CD8EA" w14:textId="6E8273E5" w:rsidR="009F10EF" w:rsidRDefault="009F10EF" w:rsidP="000C33E6">
      <w:pPr>
        <w:spacing w:before="100" w:beforeAutospacing="1" w:after="100" w:afterAutospacing="1"/>
      </w:pPr>
      <w:r>
        <w:t xml:space="preserve">Vyzýváme </w:t>
      </w:r>
      <w:r w:rsidR="004163E3">
        <w:t xml:space="preserve">proto </w:t>
      </w:r>
      <w:r>
        <w:t>vládu, aby zabránila v maximální míře poklesu ekon</w:t>
      </w:r>
      <w:r w:rsidR="008D6567">
        <w:t>omiky,</w:t>
      </w:r>
      <w:r>
        <w:t xml:space="preserve"> propadu poptávky a nabídky na trhu.</w:t>
      </w:r>
    </w:p>
    <w:p w14:paraId="1F59B1DA" w14:textId="316484B5" w:rsidR="009F10EF" w:rsidRDefault="009F10EF" w:rsidP="000C33E6">
      <w:pPr>
        <w:spacing w:before="100" w:beforeAutospacing="1" w:after="100" w:afterAutospacing="1"/>
      </w:pPr>
      <w:r>
        <w:t>Vyzýváme vládu, aby sv</w:t>
      </w:r>
      <w:r w:rsidR="003606D3">
        <w:t>á</w:t>
      </w:r>
      <w:r>
        <w:t xml:space="preserve"> ekonomick</w:t>
      </w:r>
      <w:r w:rsidR="003606D3">
        <w:t>á</w:t>
      </w:r>
      <w:r>
        <w:t xml:space="preserve"> opatření </w:t>
      </w:r>
      <w:r w:rsidR="003606D3">
        <w:t xml:space="preserve">upravila s ohledem na odvětví, která budou </w:t>
      </w:r>
      <w:r w:rsidR="004163E3">
        <w:t>„</w:t>
      </w:r>
      <w:proofErr w:type="spellStart"/>
      <w:r w:rsidR="003606D3">
        <w:t>koronavirovou</w:t>
      </w:r>
      <w:proofErr w:type="spellEnd"/>
      <w:r w:rsidR="003606D3">
        <w:t xml:space="preserve"> krizí</w:t>
      </w:r>
      <w:r w:rsidR="004163E3">
        <w:t>“</w:t>
      </w:r>
      <w:r w:rsidR="003606D3">
        <w:t xml:space="preserve"> postižena </w:t>
      </w:r>
      <w:r w:rsidR="004163E3">
        <w:t>v delším časovém horizontu</w:t>
      </w:r>
      <w:r w:rsidR="003606D3">
        <w:t>.</w:t>
      </w:r>
    </w:p>
    <w:p w14:paraId="59461D1E" w14:textId="77777777" w:rsidR="00DB07FC" w:rsidRDefault="00DB07FC" w:rsidP="000C33E6">
      <w:pPr>
        <w:spacing w:before="100" w:beforeAutospacing="1" w:after="100" w:afterAutospacing="1"/>
        <w:rPr>
          <w:b/>
          <w:bCs/>
          <w:u w:val="single"/>
        </w:rPr>
      </w:pPr>
    </w:p>
    <w:p w14:paraId="54605E5D" w14:textId="579DBC1A" w:rsidR="009F10EF" w:rsidRPr="00496847" w:rsidRDefault="009F10EF" w:rsidP="000C33E6">
      <w:pPr>
        <w:spacing w:before="100" w:beforeAutospacing="1" w:after="100" w:afterAutospacing="1"/>
        <w:rPr>
          <w:b/>
          <w:bCs/>
          <w:u w:val="single"/>
        </w:rPr>
      </w:pPr>
      <w:r w:rsidRPr="00496847">
        <w:rPr>
          <w:b/>
          <w:bCs/>
          <w:u w:val="single"/>
        </w:rPr>
        <w:t>Žádáme, aby vláda zajistila kupní sílu obyvatelstva následujícími opatřeními:</w:t>
      </w:r>
    </w:p>
    <w:p w14:paraId="6F07B6B8" w14:textId="4BDF9EF8" w:rsidR="00E2553C" w:rsidRDefault="00E2553C" w:rsidP="009F10EF">
      <w:pPr>
        <w:pStyle w:val="Odstavecseseznamem"/>
        <w:numPr>
          <w:ilvl w:val="0"/>
          <w:numId w:val="7"/>
        </w:numPr>
        <w:spacing w:before="100" w:beforeAutospacing="1" w:after="100" w:afterAutospacing="1"/>
      </w:pPr>
      <w:r w:rsidRPr="00496847">
        <w:rPr>
          <w:b/>
          <w:bCs/>
        </w:rPr>
        <w:t>Aby vláda vyplácela po dobu trvání opatření proti šíření epidemie všem OSVČ</w:t>
      </w:r>
      <w:r w:rsidR="009F10EF" w:rsidRPr="00496847">
        <w:rPr>
          <w:b/>
          <w:bCs/>
        </w:rPr>
        <w:t xml:space="preserve"> průměrn</w:t>
      </w:r>
      <w:r w:rsidRPr="00496847">
        <w:rPr>
          <w:b/>
          <w:bCs/>
        </w:rPr>
        <w:t>ou</w:t>
      </w:r>
      <w:r w:rsidR="009F10EF" w:rsidRPr="00496847">
        <w:rPr>
          <w:b/>
          <w:bCs/>
        </w:rPr>
        <w:t xml:space="preserve"> měsíční mzd</w:t>
      </w:r>
      <w:r w:rsidRPr="00496847">
        <w:rPr>
          <w:b/>
          <w:bCs/>
        </w:rPr>
        <w:t>u</w:t>
      </w:r>
      <w:r w:rsidR="003606D3" w:rsidRPr="00496847">
        <w:rPr>
          <w:b/>
          <w:bCs/>
        </w:rPr>
        <w:t>,</w:t>
      </w:r>
      <w:r w:rsidR="009F10EF" w:rsidRPr="00496847">
        <w:rPr>
          <w:b/>
          <w:bCs/>
        </w:rPr>
        <w:t xml:space="preserve"> a to bez zbytečné byrokracie.</w:t>
      </w:r>
      <w:r w:rsidR="009F10EF">
        <w:t xml:space="preserve"> Veškeré potřebné údaje o všech OSVČ má stát k dispozici a k převodu předmětné měsíční mzdy na účty živnostníků nepotřebuje žádné dodatečné údaje. V oboru komunikace budou náklady na toto opatření při předpokladu trvání opatření v délce dvou měsíců </w:t>
      </w:r>
      <w:r w:rsidR="009F10EF" w:rsidRPr="00496847">
        <w:rPr>
          <w:b/>
          <w:bCs/>
        </w:rPr>
        <w:t>ve výši cca 3,5 miliardy korun</w:t>
      </w:r>
      <w:r>
        <w:t>.</w:t>
      </w:r>
    </w:p>
    <w:p w14:paraId="105B259A" w14:textId="7A0B294D" w:rsidR="000C33E6" w:rsidRDefault="00E2553C" w:rsidP="009F10EF">
      <w:pPr>
        <w:pStyle w:val="Odstavecseseznamem"/>
        <w:numPr>
          <w:ilvl w:val="0"/>
          <w:numId w:val="7"/>
        </w:numPr>
        <w:spacing w:before="100" w:beforeAutospacing="1" w:after="100" w:afterAutospacing="1"/>
      </w:pPr>
      <w:r w:rsidRPr="00496847">
        <w:rPr>
          <w:b/>
          <w:bCs/>
        </w:rPr>
        <w:t>Aby vláda doplnila program Antivirus o flexibilní doložku</w:t>
      </w:r>
      <w:r>
        <w:t xml:space="preserve">, která by umožnila zaměstnavatelům využít dotaci na mzdy zaměstnanců kdykoli do konce roku 2020. </w:t>
      </w:r>
      <w:r w:rsidR="004163E3">
        <w:t>V</w:t>
      </w:r>
      <w:r>
        <w:t> oborech, na které dopadne ekonomická rece</w:t>
      </w:r>
      <w:r w:rsidR="004163E3">
        <w:t>s</w:t>
      </w:r>
      <w:r>
        <w:t xml:space="preserve">e, předpokládáme větší potřebu podpory až v následujících měsících. </w:t>
      </w:r>
      <w:r w:rsidR="004163E3">
        <w:t>P</w:t>
      </w:r>
      <w:r>
        <w:t xml:space="preserve">omohlo by tedy, kdyby zaměstnavatel mohl podporu čerpat ve dvou měsících dle své volby do konce roku 2020. Náklady na toto opatření při současném zachování parametrů programu Antivirus – režim B </w:t>
      </w:r>
      <w:r w:rsidRPr="00496847">
        <w:rPr>
          <w:b/>
          <w:bCs/>
        </w:rPr>
        <w:t>by byly maximálně 2,6 miliardy korun</w:t>
      </w:r>
      <w:r>
        <w:t>.</w:t>
      </w:r>
    </w:p>
    <w:p w14:paraId="1CE4CD2B" w14:textId="49CA01F9" w:rsidR="003606D3" w:rsidRDefault="00E2553C" w:rsidP="003606D3">
      <w:pPr>
        <w:pStyle w:val="Odstavecseseznamem"/>
        <w:numPr>
          <w:ilvl w:val="0"/>
          <w:numId w:val="3"/>
        </w:numPr>
        <w:spacing w:before="100" w:beforeAutospacing="1" w:after="100" w:afterAutospacing="1"/>
      </w:pPr>
      <w:r w:rsidRPr="00496847">
        <w:rPr>
          <w:b/>
          <w:bCs/>
        </w:rPr>
        <w:t xml:space="preserve">Aby vláda neplýtvala lidskými zdroji </w:t>
      </w:r>
      <w:r w:rsidR="003606D3" w:rsidRPr="00496847">
        <w:rPr>
          <w:b/>
          <w:bCs/>
        </w:rPr>
        <w:t>na zbytečnou administrativu</w:t>
      </w:r>
      <w:r w:rsidR="003606D3">
        <w:t>, aby</w:t>
      </w:r>
      <w:r w:rsidR="003606D3" w:rsidRPr="003606D3">
        <w:t xml:space="preserve"> </w:t>
      </w:r>
      <w:r w:rsidR="003606D3">
        <w:t>využila ry</w:t>
      </w:r>
      <w:r w:rsidR="00FC751E">
        <w:t>chlá a efektivní opatření, která</w:t>
      </w:r>
      <w:r w:rsidR="003606D3">
        <w:t xml:space="preserve"> zajistí peníze v oběhu a udržela kupní sílu obyvatel České republiky. Lidské zdroje jak na straně občanů, tak na straně úředníků veřejné správy teď potřebujeme jinde než u papírů.</w:t>
      </w:r>
    </w:p>
    <w:p w14:paraId="790B5005" w14:textId="410BFE93" w:rsidR="005B32F4" w:rsidRDefault="005B32F4" w:rsidP="003606D3">
      <w:pPr>
        <w:spacing w:before="100" w:beforeAutospacing="1" w:after="100" w:afterAutospacing="1"/>
      </w:pPr>
      <w:bookmarkStart w:id="1" w:name="_Hlk37146347"/>
      <w:r>
        <w:t>Žádáme vládu, aby snížila zátěž podnikatelů v oboru komunikace související s platbami veřejným institucím financovaným ze státního rozpočtu. Zejména se jedná o odpuštění plateb a poplatků souvisejících s podnikáním v oboru, například nájemné za outdoorové plochy apod. máme za to, že odpuštění plateb je nejjednodušším nástrojem pomoci.</w:t>
      </w:r>
    </w:p>
    <w:bookmarkEnd w:id="1"/>
    <w:p w14:paraId="7AE53C96" w14:textId="579E901B" w:rsidR="00E2553C" w:rsidRDefault="003606D3" w:rsidP="003606D3">
      <w:pPr>
        <w:spacing w:before="100" w:beforeAutospacing="1" w:after="100" w:afterAutospacing="1"/>
      </w:pPr>
      <w:r>
        <w:t>Vyzýváme vládu, aby se začala soustředit na programy RESTART, které zajistí co nejrychlejší návrat k normálnímu způsobu života. Respektujeme opatření Vlády České republiky zaměřená na ochranu lidských životů a zdraví. Jsme ale přesvědčeni, že je již čas začít realizovat opatření, která zabrání následné a zbytečné ekonomické krizi.</w:t>
      </w:r>
    </w:p>
    <w:p w14:paraId="1346A504" w14:textId="38D0CD02" w:rsidR="003606D3" w:rsidRPr="00496847" w:rsidRDefault="003606D3" w:rsidP="003606D3">
      <w:pPr>
        <w:spacing w:before="100" w:beforeAutospacing="1" w:after="100" w:afterAutospacing="1"/>
        <w:rPr>
          <w:b/>
          <w:bCs/>
          <w:u w:val="single"/>
        </w:rPr>
      </w:pPr>
      <w:r w:rsidRPr="00496847">
        <w:rPr>
          <w:b/>
          <w:bCs/>
          <w:u w:val="single"/>
        </w:rPr>
        <w:t xml:space="preserve">Žádáme, aby vláda vytvořila, na základě již v minulosti připravených programů, následující projekty </w:t>
      </w:r>
      <w:r w:rsidR="00496847">
        <w:rPr>
          <w:b/>
          <w:bCs/>
          <w:u w:val="single"/>
        </w:rPr>
        <w:t>RESTART</w:t>
      </w:r>
      <w:r w:rsidRPr="00496847">
        <w:rPr>
          <w:b/>
          <w:bCs/>
          <w:u w:val="single"/>
        </w:rPr>
        <w:t>:</w:t>
      </w:r>
    </w:p>
    <w:p w14:paraId="22546B47" w14:textId="05E4610B" w:rsidR="003606D3" w:rsidRDefault="003606D3" w:rsidP="003606D3">
      <w:pPr>
        <w:pStyle w:val="Odstavecseseznamem"/>
        <w:numPr>
          <w:ilvl w:val="0"/>
          <w:numId w:val="7"/>
        </w:numPr>
        <w:spacing w:before="100" w:beforeAutospacing="1" w:after="100" w:afterAutospacing="1"/>
      </w:pPr>
      <w:r w:rsidRPr="00496847">
        <w:rPr>
          <w:b/>
          <w:bCs/>
        </w:rPr>
        <w:t>Rozšíření uznatelných nákladů</w:t>
      </w:r>
      <w:r>
        <w:t xml:space="preserve"> na bezúročné či státem garantované zvýhodněné úvěry tzv. </w:t>
      </w:r>
      <w:r w:rsidRPr="00496847">
        <w:rPr>
          <w:b/>
          <w:bCs/>
        </w:rPr>
        <w:t>COVID o náklady na komunikaci</w:t>
      </w:r>
      <w:r>
        <w:t>, kterými podnikatelé podpoří prodej svých produktů a služeb a nastartují tak znovu své podnikání</w:t>
      </w:r>
      <w:r w:rsidR="00D873CF">
        <w:t>.</w:t>
      </w:r>
    </w:p>
    <w:p w14:paraId="565FA104" w14:textId="3D5599B9" w:rsidR="003606D3" w:rsidRDefault="003606D3" w:rsidP="003606D3">
      <w:pPr>
        <w:pStyle w:val="Odstavecseseznamem"/>
        <w:numPr>
          <w:ilvl w:val="0"/>
          <w:numId w:val="7"/>
        </w:numPr>
        <w:spacing w:before="100" w:beforeAutospacing="1" w:after="100" w:afterAutospacing="1"/>
      </w:pPr>
      <w:r w:rsidRPr="00496847">
        <w:rPr>
          <w:b/>
          <w:bCs/>
        </w:rPr>
        <w:t>Vytvoření dlouhodobého dotačního titulu na podporu marketingových aktivit</w:t>
      </w:r>
      <w:r>
        <w:t xml:space="preserve"> podnikatelských subjektů </w:t>
      </w:r>
      <w:r w:rsidRPr="00496847">
        <w:rPr>
          <w:b/>
          <w:bCs/>
        </w:rPr>
        <w:t xml:space="preserve">o objemu </w:t>
      </w:r>
      <w:r w:rsidR="00D873CF" w:rsidRPr="00496847">
        <w:rPr>
          <w:b/>
          <w:bCs/>
        </w:rPr>
        <w:t>5</w:t>
      </w:r>
      <w:r w:rsidRPr="00496847">
        <w:rPr>
          <w:b/>
          <w:bCs/>
        </w:rPr>
        <w:t xml:space="preserve"> miliard korun</w:t>
      </w:r>
      <w:r>
        <w:t xml:space="preserve">, který pomůže podnikatelským subjektům bez ohledu na jejich velikost </w:t>
      </w:r>
      <w:r w:rsidR="00D873CF">
        <w:t>realizovat efektivní programy na podporu prodeje.</w:t>
      </w:r>
    </w:p>
    <w:p w14:paraId="5413B7DF" w14:textId="7442B349" w:rsidR="00D873CF" w:rsidRDefault="00D873CF" w:rsidP="00D873CF">
      <w:pPr>
        <w:pStyle w:val="Odstavecseseznamem"/>
        <w:numPr>
          <w:ilvl w:val="0"/>
          <w:numId w:val="7"/>
        </w:numPr>
        <w:spacing w:before="100" w:beforeAutospacing="1" w:after="100" w:afterAutospacing="1"/>
      </w:pPr>
      <w:r>
        <w:rPr>
          <w:b/>
          <w:bCs/>
        </w:rPr>
        <w:t xml:space="preserve">Zvýšení podílu investic </w:t>
      </w:r>
      <w:r w:rsidRPr="00725C08">
        <w:rPr>
          <w:b/>
          <w:bCs/>
        </w:rPr>
        <w:t>do komunikace ze strany státu</w:t>
      </w:r>
      <w:r>
        <w:rPr>
          <w:b/>
          <w:bCs/>
        </w:rPr>
        <w:t xml:space="preserve"> o 2 miliardy ročně pro rok 2020</w:t>
      </w:r>
      <w:r>
        <w:t xml:space="preserve">. </w:t>
      </w:r>
      <w:r w:rsidR="00496847">
        <w:t>T</w:t>
      </w:r>
      <w:r>
        <w:t xml:space="preserve">edy na dvojnásobek současných investic. ČR s investicemi do komunikace </w:t>
      </w:r>
      <w:r w:rsidR="004163E3">
        <w:t>dlouhodobě výrazně zaostává</w:t>
      </w:r>
      <w:r>
        <w:t xml:space="preserve"> </w:t>
      </w:r>
      <w:r w:rsidR="004163E3">
        <w:t>ve srovnání</w:t>
      </w:r>
      <w:r w:rsidR="00A93A90">
        <w:t xml:space="preserve"> s</w:t>
      </w:r>
      <w:r w:rsidR="00FC751E">
        <w:t> většinou západních států</w:t>
      </w:r>
      <w:r>
        <w:t>. Zadejte profesionální komunikaci veřejné správy směrem k obyvatelům této země. To je investice, která se vrátí nám všem.</w:t>
      </w:r>
    </w:p>
    <w:p w14:paraId="796C6486" w14:textId="4BB631A9" w:rsidR="00496847" w:rsidRDefault="00496847" w:rsidP="00D873CF">
      <w:pPr>
        <w:spacing w:before="100" w:beforeAutospacing="1" w:after="100" w:afterAutospacing="1"/>
      </w:pPr>
      <w:r>
        <w:t>Veškeré výše uvedené požadavky představují pro stát náklady, které jsou ve vztahu k riziku únosné a efektivní. Riziko budoucích výpadků státních příjmů a dalších dlouhodobých ekonomických dopadů, kterými bude naše země postižena v dalších letech</w:t>
      </w:r>
      <w:r w:rsidR="00E0249E">
        <w:t>,</w:t>
      </w:r>
      <w:r>
        <w:t xml:space="preserve"> </w:t>
      </w:r>
      <w:r w:rsidR="00FC751E">
        <w:t xml:space="preserve">je vysoké, </w:t>
      </w:r>
      <w:r w:rsidR="00E0249E">
        <w:t>pokud nyní nebude stát investovat do kupní síly obyvatelstva. Následky bychom řešili v mnoha dalších letech</w:t>
      </w:r>
      <w:r>
        <w:t xml:space="preserve">. Jsme přesvědčeni, že propočty v ostatních odvětvích budou vycházet obdobně. </w:t>
      </w:r>
      <w:r w:rsidR="00E0249E">
        <w:t>J</w:t>
      </w:r>
      <w:r w:rsidR="00FC751E">
        <w:t>e tedy v zájmu celé Č</w:t>
      </w:r>
      <w:r>
        <w:t xml:space="preserve">eské republiky nyní investovat </w:t>
      </w:r>
      <w:r w:rsidR="00E0249E">
        <w:t>do udržení tržní poptávky a nabídky tak</w:t>
      </w:r>
      <w:r>
        <w:t>, abychom v budoucnu netrpěli dopady dnešních špatných rozhodnutí.</w:t>
      </w:r>
    </w:p>
    <w:p w14:paraId="02EF9C2B" w14:textId="762DBD93" w:rsidR="00D873CF" w:rsidRDefault="00D873CF" w:rsidP="00D873CF">
      <w:pPr>
        <w:spacing w:before="100" w:beforeAutospacing="1" w:after="100" w:afterAutospacing="1"/>
      </w:pPr>
      <w:r>
        <w:lastRenderedPageBreak/>
        <w:t>Profesní organizace z oboru komunikace podporující tuto výzvu</w:t>
      </w:r>
      <w:r w:rsidR="00387F7C">
        <w:t xml:space="preserve"> ke dni 8.4. 2020</w:t>
      </w:r>
      <w:r w:rsidR="00FC751E">
        <w:t>:</w:t>
      </w:r>
    </w:p>
    <w:p w14:paraId="2CBC9BBD" w14:textId="26E4E9BA" w:rsidR="0032032B" w:rsidRPr="00387F7C" w:rsidRDefault="00D873CF" w:rsidP="00D873CF">
      <w:pPr>
        <w:spacing w:before="100" w:beforeAutospacing="1" w:after="100" w:afterAutospacing="1"/>
        <w:rPr>
          <w:b/>
        </w:rPr>
      </w:pPr>
      <w:r w:rsidRPr="00387F7C">
        <w:rPr>
          <w:b/>
        </w:rPr>
        <w:t>AKA</w:t>
      </w:r>
      <w:r w:rsidR="008D6567" w:rsidRPr="00387F7C">
        <w:rPr>
          <w:b/>
        </w:rPr>
        <w:t xml:space="preserve"> – Asociace komunikačních agentur</w:t>
      </w:r>
    </w:p>
    <w:p w14:paraId="17175902" w14:textId="05EB7B47" w:rsidR="008D6567" w:rsidRPr="00387F7C" w:rsidRDefault="008D6567" w:rsidP="00D873CF">
      <w:pPr>
        <w:spacing w:before="100" w:beforeAutospacing="1" w:after="100" w:afterAutospacing="1"/>
        <w:rPr>
          <w:b/>
        </w:rPr>
      </w:pPr>
      <w:r w:rsidRPr="00387F7C">
        <w:rPr>
          <w:b/>
        </w:rPr>
        <w:t>Asociace BIZ</w:t>
      </w:r>
      <w:r w:rsidR="00387F7C" w:rsidRPr="00387F7C">
        <w:rPr>
          <w:b/>
        </w:rPr>
        <w:t xml:space="preserve"> – Asociace dodavatelů internetových řešení</w:t>
      </w:r>
    </w:p>
    <w:p w14:paraId="31EF5C57" w14:textId="1E7B44A5" w:rsidR="008D6567" w:rsidRPr="00240CEA" w:rsidRDefault="00240CEA" w:rsidP="00D873CF">
      <w:p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240CEA">
        <w:rPr>
          <w:rFonts w:asciiTheme="minorHAnsi" w:hAnsiTheme="minorHAnsi" w:cstheme="minorHAnsi"/>
          <w:b/>
          <w:bCs/>
          <w:shd w:val="clear" w:color="auto" w:fill="FFFFFF"/>
        </w:rPr>
        <w:t xml:space="preserve">AČRA </w:t>
      </w:r>
      <w:proofErr w:type="gramStart"/>
      <w:r w:rsidRPr="00240CEA">
        <w:rPr>
          <w:rFonts w:asciiTheme="minorHAnsi" w:hAnsiTheme="minorHAnsi" w:cstheme="minorHAnsi"/>
          <w:b/>
          <w:bCs/>
          <w:shd w:val="clear" w:color="auto" w:fill="FFFFFF"/>
        </w:rPr>
        <w:t>MK - Asociace</w:t>
      </w:r>
      <w:proofErr w:type="gramEnd"/>
      <w:r w:rsidRPr="00240CEA">
        <w:rPr>
          <w:rFonts w:asciiTheme="minorHAnsi" w:hAnsiTheme="minorHAnsi" w:cstheme="minorHAnsi"/>
          <w:b/>
          <w:bCs/>
          <w:shd w:val="clear" w:color="auto" w:fill="FFFFFF"/>
        </w:rPr>
        <w:t xml:space="preserve"> českých reklamních agentur a marketingové komunikace</w:t>
      </w:r>
    </w:p>
    <w:p w14:paraId="56456406" w14:textId="1DEC166E" w:rsidR="008D6567" w:rsidRPr="00387F7C" w:rsidRDefault="008D6567" w:rsidP="00D873CF">
      <w:pPr>
        <w:spacing w:before="100" w:beforeAutospacing="1" w:after="100" w:afterAutospacing="1"/>
        <w:rPr>
          <w:b/>
        </w:rPr>
      </w:pPr>
      <w:proofErr w:type="gramStart"/>
      <w:r w:rsidRPr="00387F7C">
        <w:rPr>
          <w:b/>
        </w:rPr>
        <w:t>ADMEZ -Asociace</w:t>
      </w:r>
      <w:proofErr w:type="gramEnd"/>
      <w:r w:rsidRPr="00387F7C">
        <w:rPr>
          <w:b/>
        </w:rPr>
        <w:t xml:space="preserve"> direct marketingu, e-</w:t>
      </w:r>
      <w:proofErr w:type="spellStart"/>
      <w:r w:rsidRPr="00387F7C">
        <w:rPr>
          <w:b/>
        </w:rPr>
        <w:t>commerce</w:t>
      </w:r>
      <w:proofErr w:type="spellEnd"/>
      <w:r w:rsidRPr="00387F7C">
        <w:rPr>
          <w:b/>
        </w:rPr>
        <w:t xml:space="preserve"> a zásilkového obchodu</w:t>
      </w:r>
    </w:p>
    <w:p w14:paraId="44994CDC" w14:textId="4F8AE1BB" w:rsidR="008D6567" w:rsidRPr="00387F7C" w:rsidRDefault="008D6567" w:rsidP="00D873CF">
      <w:pPr>
        <w:spacing w:before="100" w:beforeAutospacing="1" w:after="100" w:afterAutospacing="1"/>
        <w:rPr>
          <w:b/>
        </w:rPr>
      </w:pPr>
      <w:r w:rsidRPr="00387F7C">
        <w:rPr>
          <w:b/>
        </w:rPr>
        <w:t>APA – Asociace producentů v audiovizi</w:t>
      </w:r>
    </w:p>
    <w:p w14:paraId="3BA79043" w14:textId="6EEBF70E" w:rsidR="008D6567" w:rsidRPr="00387F7C" w:rsidRDefault="008D6567" w:rsidP="00D873CF">
      <w:pPr>
        <w:spacing w:before="100" w:beforeAutospacing="1" w:after="100" w:afterAutospacing="1"/>
        <w:rPr>
          <w:b/>
        </w:rPr>
      </w:pPr>
      <w:r w:rsidRPr="00387F7C">
        <w:rPr>
          <w:b/>
        </w:rPr>
        <w:t xml:space="preserve">APR – Asociace </w:t>
      </w:r>
      <w:r w:rsidR="00244DEB">
        <w:rPr>
          <w:b/>
        </w:rPr>
        <w:t>public relations</w:t>
      </w:r>
    </w:p>
    <w:p w14:paraId="60E8F230" w14:textId="143456E7" w:rsidR="008D6567" w:rsidRPr="00387F7C" w:rsidRDefault="008D6567" w:rsidP="00D873CF">
      <w:pPr>
        <w:spacing w:before="100" w:beforeAutospacing="1" w:after="100" w:afterAutospacing="1"/>
        <w:rPr>
          <w:b/>
        </w:rPr>
      </w:pPr>
      <w:r w:rsidRPr="00387F7C">
        <w:rPr>
          <w:b/>
        </w:rPr>
        <w:t>ASMEA</w:t>
      </w:r>
      <w:r w:rsidR="00387F7C" w:rsidRPr="00387F7C">
        <w:rPr>
          <w:b/>
        </w:rPr>
        <w:t xml:space="preserve"> – Asociace mediálních agentur</w:t>
      </w:r>
    </w:p>
    <w:p w14:paraId="4F101CAE" w14:textId="007A0CEA" w:rsidR="008D6567" w:rsidRPr="00387F7C" w:rsidRDefault="004E1155" w:rsidP="00D873CF">
      <w:pPr>
        <w:spacing w:before="100" w:beforeAutospacing="1" w:after="100" w:afterAutospacing="1"/>
        <w:rPr>
          <w:b/>
        </w:rPr>
      </w:pPr>
      <w:r>
        <w:rPr>
          <w:b/>
        </w:rPr>
        <w:t>SPVR</w:t>
      </w:r>
      <w:r w:rsidR="008D6567" w:rsidRPr="00387F7C">
        <w:rPr>
          <w:b/>
        </w:rPr>
        <w:t xml:space="preserve"> – </w:t>
      </w:r>
      <w:r>
        <w:rPr>
          <w:b/>
        </w:rPr>
        <w:t>Svaz provozovatelů venkovní reklamy</w:t>
      </w:r>
    </w:p>
    <w:p w14:paraId="6F9A0A43" w14:textId="38ED79E5" w:rsidR="008D6567" w:rsidRPr="00387F7C" w:rsidRDefault="008D6567" w:rsidP="00D873CF">
      <w:pPr>
        <w:spacing w:before="100" w:beforeAutospacing="1" w:after="100" w:afterAutospacing="1"/>
        <w:rPr>
          <w:b/>
        </w:rPr>
      </w:pPr>
      <w:r w:rsidRPr="00387F7C">
        <w:rPr>
          <w:b/>
        </w:rPr>
        <w:t>ČEA – Česká eventová asociace</w:t>
      </w:r>
    </w:p>
    <w:p w14:paraId="34F629CF" w14:textId="3628641A" w:rsidR="008D6567" w:rsidRPr="00387F7C" w:rsidRDefault="008D6567" w:rsidP="00D873CF">
      <w:pPr>
        <w:spacing w:before="100" w:beforeAutospacing="1" w:after="100" w:afterAutospacing="1"/>
        <w:rPr>
          <w:b/>
        </w:rPr>
      </w:pPr>
      <w:r w:rsidRPr="00387F7C">
        <w:rPr>
          <w:b/>
        </w:rPr>
        <w:t>POPAI – Asociace pro komunikaci v místě prodeje</w:t>
      </w:r>
    </w:p>
    <w:p w14:paraId="51D04E4D" w14:textId="77777777" w:rsidR="008D6567" w:rsidRPr="00387F7C" w:rsidRDefault="008D6567" w:rsidP="00D873CF">
      <w:pPr>
        <w:spacing w:before="100" w:beforeAutospacing="1" w:after="100" w:afterAutospacing="1"/>
        <w:rPr>
          <w:b/>
        </w:rPr>
      </w:pPr>
    </w:p>
    <w:sectPr w:rsidR="008D6567" w:rsidRPr="0038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6075"/>
    <w:multiLevelType w:val="hybridMultilevel"/>
    <w:tmpl w:val="03566ECA"/>
    <w:lvl w:ilvl="0" w:tplc="AE2C4B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D46D4"/>
    <w:multiLevelType w:val="hybridMultilevel"/>
    <w:tmpl w:val="01D23448"/>
    <w:lvl w:ilvl="0" w:tplc="D91A750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8A29ED"/>
    <w:multiLevelType w:val="hybridMultilevel"/>
    <w:tmpl w:val="3954D2AC"/>
    <w:lvl w:ilvl="0" w:tplc="A142DF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AC1349"/>
    <w:multiLevelType w:val="hybridMultilevel"/>
    <w:tmpl w:val="04B88090"/>
    <w:lvl w:ilvl="0" w:tplc="9D74F192">
      <w:numFmt w:val="bullet"/>
      <w:lvlText w:val="-"/>
      <w:lvlJc w:val="left"/>
      <w:pPr>
        <w:ind w:left="750" w:hanging="39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00A97"/>
    <w:multiLevelType w:val="hybridMultilevel"/>
    <w:tmpl w:val="C3041630"/>
    <w:lvl w:ilvl="0" w:tplc="A142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7190F"/>
    <w:multiLevelType w:val="hybridMultilevel"/>
    <w:tmpl w:val="F23A2AD6"/>
    <w:lvl w:ilvl="0" w:tplc="1540B67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C00FE"/>
    <w:multiLevelType w:val="hybridMultilevel"/>
    <w:tmpl w:val="D34EEB80"/>
    <w:lvl w:ilvl="0" w:tplc="81C84BFE">
      <w:start w:val="4"/>
      <w:numFmt w:val="bullet"/>
      <w:lvlText w:val="-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C08"/>
    <w:rsid w:val="000C33E6"/>
    <w:rsid w:val="00103CFC"/>
    <w:rsid w:val="001B6300"/>
    <w:rsid w:val="00240CEA"/>
    <w:rsid w:val="00244DEB"/>
    <w:rsid w:val="00285CA8"/>
    <w:rsid w:val="002C2ABD"/>
    <w:rsid w:val="0032032B"/>
    <w:rsid w:val="003606D3"/>
    <w:rsid w:val="00387F7C"/>
    <w:rsid w:val="004163E3"/>
    <w:rsid w:val="00496847"/>
    <w:rsid w:val="004E1155"/>
    <w:rsid w:val="00504BB0"/>
    <w:rsid w:val="00580547"/>
    <w:rsid w:val="005B32F4"/>
    <w:rsid w:val="00725C08"/>
    <w:rsid w:val="0087160B"/>
    <w:rsid w:val="008C3A09"/>
    <w:rsid w:val="008D050B"/>
    <w:rsid w:val="008D6567"/>
    <w:rsid w:val="009F10EF"/>
    <w:rsid w:val="00A93A90"/>
    <w:rsid w:val="00D24B48"/>
    <w:rsid w:val="00D873CF"/>
    <w:rsid w:val="00DB07FC"/>
    <w:rsid w:val="00E0249E"/>
    <w:rsid w:val="00E2553C"/>
    <w:rsid w:val="00EA06CE"/>
    <w:rsid w:val="00F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10E0"/>
  <w15:chartTrackingRefBased/>
  <w15:docId w15:val="{CE0CB4BD-A3D2-4F83-84C0-EFBEE1F9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C0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gmail-m1069450019593691865msolistparagraph">
    <w:name w:val="gmail-m_1069450019593691865msolistparagraph"/>
    <w:basedOn w:val="Normln"/>
    <w:rsid w:val="00725C0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725C0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5C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716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16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160B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16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160B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60B"/>
    <w:rPr>
      <w:rFonts w:ascii="Segoe UI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Češpivová</dc:creator>
  <cp:keywords/>
  <dc:description/>
  <cp:lastModifiedBy>Dana Bohunovska</cp:lastModifiedBy>
  <cp:revision>2</cp:revision>
  <dcterms:created xsi:type="dcterms:W3CDTF">2020-04-09T13:19:00Z</dcterms:created>
  <dcterms:modified xsi:type="dcterms:W3CDTF">2020-04-09T13:19:00Z</dcterms:modified>
</cp:coreProperties>
</file>