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AD19" w14:textId="77777777" w:rsidR="00095217" w:rsidRPr="00095217" w:rsidRDefault="00095217" w:rsidP="00095217">
      <w:pPr>
        <w:spacing w:after="450"/>
        <w:textAlignment w:val="baseline"/>
        <w:outlineLvl w:val="0"/>
        <w:rPr>
          <w:rFonts w:ascii="Source Sans Pro" w:eastAsia="Times New Roman" w:hAnsi="Source Sans Pro" w:cs="Times New Roman"/>
          <w:b/>
          <w:bCs/>
          <w:caps/>
          <w:color w:val="D54D59"/>
          <w:kern w:val="36"/>
          <w:sz w:val="43"/>
          <w:szCs w:val="43"/>
          <w:lang w:eastAsia="cs-CZ"/>
        </w:rPr>
      </w:pPr>
      <w:r w:rsidRPr="00095217">
        <w:rPr>
          <w:rFonts w:ascii="Source Sans Pro" w:eastAsia="Times New Roman" w:hAnsi="Source Sans Pro" w:cs="Times New Roman"/>
          <w:b/>
          <w:bCs/>
          <w:caps/>
          <w:color w:val="D54D59"/>
          <w:kern w:val="36"/>
          <w:sz w:val="43"/>
          <w:szCs w:val="43"/>
          <w:lang w:eastAsia="cs-CZ"/>
        </w:rPr>
        <w:t>ZÁSADY ETICKÉHO CHOVÁNÍ</w:t>
      </w:r>
    </w:p>
    <w:p w14:paraId="2AB54770"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Obecné etické zásady jsou závaznou normou chování a jednání, platnou pro všechny členské agentury Asociace komunikačních agentur České republiky (AKA) a jejich dodržování je povinné. Agentura, jejíž pracovníci tyto zásady poruší, bude volána k odpovědnosti. Pracovníci členských agentur se k dodržování zásad zavazují své agentuře i AKA.</w:t>
      </w:r>
    </w:p>
    <w:p w14:paraId="078265BD"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Členské agentury AKA jsou povinni seznámit se zásadami všechny své zaměstnance. Za případné nedodržení nese odpovědnost ředitel agentury.</w:t>
      </w:r>
    </w:p>
    <w:p w14:paraId="3085BEAB"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O každém porušení zásad je nutné co nejdříve informovat vedení AKA. Po obdržení stížnosti na porušení zásad je ředitel AKA povinen požádat o písemné vysvětlení inkriminovaného člena a poté předat případ Smírčí komisi AKA. Smírčí komise případ posoudí a rozhodne v souladu se stanovami AKA.</w:t>
      </w:r>
    </w:p>
    <w:p w14:paraId="15F06E64" w14:textId="77777777" w:rsidR="00095217" w:rsidRPr="00095217" w:rsidRDefault="00095217" w:rsidP="00095217">
      <w:pPr>
        <w:spacing w:before="300" w:after="300"/>
        <w:textAlignment w:val="baseline"/>
        <w:outlineLvl w:val="1"/>
        <w:rPr>
          <w:rFonts w:ascii="Source Sans Pro" w:eastAsia="Times New Roman" w:hAnsi="Source Sans Pro" w:cs="Times New Roman"/>
          <w:b/>
          <w:bCs/>
          <w:caps/>
          <w:color w:val="2B2E35"/>
          <w:sz w:val="37"/>
          <w:szCs w:val="37"/>
          <w:lang w:eastAsia="cs-CZ"/>
        </w:rPr>
      </w:pPr>
      <w:r w:rsidRPr="00095217">
        <w:rPr>
          <w:rFonts w:ascii="Source Sans Pro" w:eastAsia="Times New Roman" w:hAnsi="Source Sans Pro" w:cs="Times New Roman"/>
          <w:b/>
          <w:bCs/>
          <w:caps/>
          <w:color w:val="2B2E35"/>
          <w:sz w:val="37"/>
          <w:szCs w:val="37"/>
          <w:lang w:eastAsia="cs-CZ"/>
        </w:rPr>
        <w:t>I.</w:t>
      </w:r>
    </w:p>
    <w:p w14:paraId="43C7C05E" w14:textId="77777777" w:rsidR="00095217" w:rsidRPr="00095217" w:rsidRDefault="00095217" w:rsidP="00095217">
      <w:pPr>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Členové řídí své podnikání v souladu s </w:t>
      </w:r>
      <w:proofErr w:type="spellStart"/>
      <w:r w:rsidRPr="00095217">
        <w:rPr>
          <w:rFonts w:ascii="Source Sans Pro" w:hAnsi="Source Sans Pro" w:cs="Times New Roman"/>
          <w:color w:val="000000"/>
          <w:lang w:eastAsia="cs-CZ"/>
        </w:rPr>
        <w:t>s</w:t>
      </w:r>
      <w:proofErr w:type="spellEnd"/>
      <w:r w:rsidRPr="00095217">
        <w:rPr>
          <w:rFonts w:ascii="Source Sans Pro" w:hAnsi="Source Sans Pro" w:cs="Times New Roman"/>
          <w:color w:val="000000"/>
          <w:lang w:eastAsia="cs-CZ"/>
        </w:rPr>
        <w:t> právním řádem České republiky, s požadavky Stanov AKA, jakož i v souladu s Etickým </w:t>
      </w:r>
      <w:hyperlink r:id="rId4" w:history="1">
        <w:r w:rsidRPr="00095217">
          <w:rPr>
            <w:rFonts w:ascii="inherit" w:hAnsi="inherit" w:cs="Times New Roman"/>
            <w:color w:val="D54D59"/>
            <w:u w:val="single"/>
            <w:bdr w:val="none" w:sz="0" w:space="0" w:color="auto" w:frame="1"/>
            <w:lang w:eastAsia="cs-CZ"/>
          </w:rPr>
          <w:t>kodexem Rady pro Reklamu</w:t>
        </w:r>
      </w:hyperlink>
      <w:r w:rsidRPr="00095217">
        <w:rPr>
          <w:rFonts w:ascii="Source Sans Pro" w:hAnsi="Source Sans Pro" w:cs="Times New Roman"/>
          <w:color w:val="000000"/>
          <w:lang w:eastAsia="cs-CZ"/>
        </w:rPr>
        <w:t>. Povinností každého člena je uplatňovat své schopnosti a rozvíjet své podnikání způsobem společensky odpovědným a bránit jakékoliv činnosti, která by mohla diskreditovat AKA nebo podnikání členských agentur všeobecně.</w:t>
      </w:r>
    </w:p>
    <w:p w14:paraId="612BA3A9" w14:textId="77777777" w:rsidR="00095217" w:rsidRPr="00095217" w:rsidRDefault="00095217" w:rsidP="00095217">
      <w:pPr>
        <w:spacing w:before="300" w:after="300"/>
        <w:textAlignment w:val="baseline"/>
        <w:outlineLvl w:val="1"/>
        <w:rPr>
          <w:rFonts w:ascii="Source Sans Pro" w:eastAsia="Times New Roman" w:hAnsi="Source Sans Pro" w:cs="Times New Roman"/>
          <w:b/>
          <w:bCs/>
          <w:caps/>
          <w:color w:val="2B2E35"/>
          <w:sz w:val="37"/>
          <w:szCs w:val="37"/>
          <w:lang w:eastAsia="cs-CZ"/>
        </w:rPr>
      </w:pPr>
      <w:r w:rsidRPr="00095217">
        <w:rPr>
          <w:rFonts w:ascii="Source Sans Pro" w:eastAsia="Times New Roman" w:hAnsi="Source Sans Pro" w:cs="Times New Roman"/>
          <w:b/>
          <w:bCs/>
          <w:caps/>
          <w:color w:val="2B2E35"/>
          <w:sz w:val="37"/>
          <w:szCs w:val="37"/>
          <w:lang w:eastAsia="cs-CZ"/>
        </w:rPr>
        <w:t>II.</w:t>
      </w:r>
    </w:p>
    <w:p w14:paraId="623273E4"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Členové AKA nesmějí, přímo ani nepřímo, zlehčovat jiné členy AKA nebo poukazovat na nedostatek profesionality v jejich práci. Týká se to především tvůrčí práce, která je často předmětem kritických soudů ze strany médií nebo pracovníků konkurenčních agentur. Hodnotící komentáře mohou být kritické, ale nesmějí být nespravedlivé a urážlivé.</w:t>
      </w:r>
    </w:p>
    <w:p w14:paraId="4494E871" w14:textId="77777777" w:rsidR="00095217" w:rsidRPr="00095217" w:rsidRDefault="00095217" w:rsidP="00095217">
      <w:pPr>
        <w:spacing w:before="300" w:after="300"/>
        <w:textAlignment w:val="baseline"/>
        <w:outlineLvl w:val="1"/>
        <w:rPr>
          <w:rFonts w:ascii="Source Sans Pro" w:eastAsia="Times New Roman" w:hAnsi="Source Sans Pro" w:cs="Times New Roman"/>
          <w:b/>
          <w:bCs/>
          <w:caps/>
          <w:color w:val="2B2E35"/>
          <w:sz w:val="37"/>
          <w:szCs w:val="37"/>
          <w:lang w:eastAsia="cs-CZ"/>
        </w:rPr>
      </w:pPr>
      <w:r w:rsidRPr="00095217">
        <w:rPr>
          <w:rFonts w:ascii="Source Sans Pro" w:eastAsia="Times New Roman" w:hAnsi="Source Sans Pro" w:cs="Times New Roman"/>
          <w:b/>
          <w:bCs/>
          <w:caps/>
          <w:color w:val="2B2E35"/>
          <w:sz w:val="37"/>
          <w:szCs w:val="37"/>
          <w:lang w:eastAsia="cs-CZ"/>
        </w:rPr>
        <w:t>III.</w:t>
      </w:r>
    </w:p>
    <w:p w14:paraId="1FA5FF22"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 xml:space="preserve">Členské agentury AKA nebudou v tiskových zprávách či veřejných prohlášeních o nově získaných klientech a zakázkách uvádět jména agentur, které s nimi ve výběrovém řízení soutěžily. Tato zásada jim nebrání oznamovat úspěchy při získávání nových zakázek a </w:t>
      </w:r>
      <w:proofErr w:type="gramStart"/>
      <w:r w:rsidRPr="00095217">
        <w:rPr>
          <w:rFonts w:ascii="Source Sans Pro" w:hAnsi="Source Sans Pro" w:cs="Times New Roman"/>
          <w:color w:val="000000"/>
          <w:lang w:eastAsia="cs-CZ"/>
        </w:rPr>
        <w:t>klientů..</w:t>
      </w:r>
      <w:proofErr w:type="gramEnd"/>
    </w:p>
    <w:p w14:paraId="3E398B27" w14:textId="77777777" w:rsidR="00095217" w:rsidRPr="00095217" w:rsidRDefault="00095217" w:rsidP="00095217">
      <w:pPr>
        <w:spacing w:before="300" w:after="300"/>
        <w:textAlignment w:val="baseline"/>
        <w:outlineLvl w:val="1"/>
        <w:rPr>
          <w:rFonts w:ascii="Source Sans Pro" w:eastAsia="Times New Roman" w:hAnsi="Source Sans Pro" w:cs="Times New Roman"/>
          <w:b/>
          <w:bCs/>
          <w:caps/>
          <w:color w:val="2B2E35"/>
          <w:sz w:val="37"/>
          <w:szCs w:val="37"/>
          <w:lang w:eastAsia="cs-CZ"/>
        </w:rPr>
      </w:pPr>
      <w:r w:rsidRPr="00095217">
        <w:rPr>
          <w:rFonts w:ascii="Source Sans Pro" w:eastAsia="Times New Roman" w:hAnsi="Source Sans Pro" w:cs="Times New Roman"/>
          <w:b/>
          <w:bCs/>
          <w:caps/>
          <w:color w:val="2B2E35"/>
          <w:sz w:val="37"/>
          <w:szCs w:val="37"/>
          <w:lang w:eastAsia="cs-CZ"/>
        </w:rPr>
        <w:t>IV.</w:t>
      </w:r>
    </w:p>
    <w:p w14:paraId="409C1BCD"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 xml:space="preserve">Je nepřípustné, aby se jedna členská agentura AKA obracela na klienta jiné členské agentury AKA s návrhy na provedení zakázky či navázání spolupráce nečestným, podbízivým způsobem – například spekulativní nabídkou předem objednaného </w:t>
      </w:r>
      <w:r w:rsidRPr="00095217">
        <w:rPr>
          <w:rFonts w:ascii="Source Sans Pro" w:hAnsi="Source Sans Pro" w:cs="Times New Roman"/>
          <w:color w:val="000000"/>
          <w:lang w:eastAsia="cs-CZ"/>
        </w:rPr>
        <w:lastRenderedPageBreak/>
        <w:t>reklamního času či prostoru, předkládáním nevyžádaných a spekulativně připravených kreativních návrhů, průzkumů trhu a podobně.</w:t>
      </w:r>
    </w:p>
    <w:p w14:paraId="3FE36FFF" w14:textId="77777777" w:rsidR="00095217" w:rsidRPr="00095217" w:rsidRDefault="00095217" w:rsidP="00095217">
      <w:pPr>
        <w:spacing w:before="300" w:after="300"/>
        <w:textAlignment w:val="baseline"/>
        <w:outlineLvl w:val="1"/>
        <w:rPr>
          <w:rFonts w:ascii="Source Sans Pro" w:eastAsia="Times New Roman" w:hAnsi="Source Sans Pro" w:cs="Times New Roman"/>
          <w:b/>
          <w:bCs/>
          <w:caps/>
          <w:color w:val="2B2E35"/>
          <w:sz w:val="37"/>
          <w:szCs w:val="37"/>
          <w:lang w:eastAsia="cs-CZ"/>
        </w:rPr>
      </w:pPr>
      <w:r w:rsidRPr="00095217">
        <w:rPr>
          <w:rFonts w:ascii="Source Sans Pro" w:eastAsia="Times New Roman" w:hAnsi="Source Sans Pro" w:cs="Times New Roman"/>
          <w:b/>
          <w:bCs/>
          <w:caps/>
          <w:color w:val="2B2E35"/>
          <w:sz w:val="37"/>
          <w:szCs w:val="37"/>
          <w:lang w:eastAsia="cs-CZ"/>
        </w:rPr>
        <w:t>V.</w:t>
      </w:r>
    </w:p>
    <w:p w14:paraId="134C7264"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Členské agentury AKA jsou oprávněny požadovat od zadavatele odměnu za účast ve výběrovém řízení, zejména, když součástí výběrového řízení bylo zpracování strategického doporučení a/nebo kreativních návrhů. Tato zásada má charakter doporučení, nikoli závazné normy.</w:t>
      </w:r>
    </w:p>
    <w:p w14:paraId="76CD1741" w14:textId="77777777" w:rsidR="00095217" w:rsidRPr="00095217" w:rsidRDefault="00095217" w:rsidP="00095217">
      <w:pPr>
        <w:spacing w:before="300" w:after="300"/>
        <w:textAlignment w:val="baseline"/>
        <w:outlineLvl w:val="1"/>
        <w:rPr>
          <w:rFonts w:ascii="Source Sans Pro" w:eastAsia="Times New Roman" w:hAnsi="Source Sans Pro" w:cs="Times New Roman"/>
          <w:b/>
          <w:bCs/>
          <w:caps/>
          <w:color w:val="2B2E35"/>
          <w:sz w:val="37"/>
          <w:szCs w:val="37"/>
          <w:lang w:eastAsia="cs-CZ"/>
        </w:rPr>
      </w:pPr>
      <w:r w:rsidRPr="00095217">
        <w:rPr>
          <w:rFonts w:ascii="Source Sans Pro" w:eastAsia="Times New Roman" w:hAnsi="Source Sans Pro" w:cs="Times New Roman"/>
          <w:b/>
          <w:bCs/>
          <w:caps/>
          <w:color w:val="2B2E35"/>
          <w:sz w:val="37"/>
          <w:szCs w:val="37"/>
          <w:lang w:eastAsia="cs-CZ"/>
        </w:rPr>
        <w:t>VI.</w:t>
      </w:r>
    </w:p>
    <w:p w14:paraId="350209E8"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Při výměně agentury klientem je nastupující agentura povinna podpořit vyrovnání všech závazků klienta vůči předcházející agentuře. Přemlouvat zaměstnance bývalé agentury k přechodu do agentury nové je nepřípustným konkurenčním postupem.</w:t>
      </w:r>
    </w:p>
    <w:p w14:paraId="2A42D556" w14:textId="77777777" w:rsidR="00095217" w:rsidRPr="00095217" w:rsidRDefault="00095217" w:rsidP="00095217">
      <w:pPr>
        <w:spacing w:before="300" w:after="300"/>
        <w:textAlignment w:val="baseline"/>
        <w:outlineLvl w:val="1"/>
        <w:rPr>
          <w:rFonts w:ascii="Source Sans Pro" w:eastAsia="Times New Roman" w:hAnsi="Source Sans Pro" w:cs="Times New Roman"/>
          <w:b/>
          <w:bCs/>
          <w:caps/>
          <w:color w:val="2B2E35"/>
          <w:sz w:val="37"/>
          <w:szCs w:val="37"/>
          <w:lang w:eastAsia="cs-CZ"/>
        </w:rPr>
      </w:pPr>
      <w:r w:rsidRPr="00095217">
        <w:rPr>
          <w:rFonts w:ascii="Source Sans Pro" w:eastAsia="Times New Roman" w:hAnsi="Source Sans Pro" w:cs="Times New Roman"/>
          <w:b/>
          <w:bCs/>
          <w:caps/>
          <w:color w:val="2B2E35"/>
          <w:sz w:val="37"/>
          <w:szCs w:val="37"/>
          <w:lang w:eastAsia="cs-CZ"/>
        </w:rPr>
        <w:t>VII.</w:t>
      </w:r>
    </w:p>
    <w:p w14:paraId="60FF05BA"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Členové AKA se nesmějí uchylovat k jednání, které je v České republice anebo ve státech Evropské Unie považováno za nemravné. Za takové nemravné jednání se považuje např. jakákoliv forma úplatků pro pracovníky klienta, utajení provize od dodavatelů či médií, nepravdivé účtování výdajů apod.</w:t>
      </w:r>
    </w:p>
    <w:p w14:paraId="328BA755" w14:textId="77777777" w:rsidR="00095217" w:rsidRPr="00095217" w:rsidRDefault="00095217" w:rsidP="00095217">
      <w:pPr>
        <w:spacing w:before="225" w:after="225"/>
        <w:textAlignment w:val="baseline"/>
        <w:rPr>
          <w:rFonts w:ascii="Source Sans Pro" w:hAnsi="Source Sans Pro" w:cs="Times New Roman"/>
          <w:color w:val="000000"/>
          <w:lang w:eastAsia="cs-CZ"/>
        </w:rPr>
      </w:pPr>
      <w:r w:rsidRPr="00095217">
        <w:rPr>
          <w:rFonts w:ascii="Source Sans Pro" w:hAnsi="Source Sans Pro" w:cs="Times New Roman"/>
          <w:color w:val="000000"/>
          <w:lang w:eastAsia="cs-CZ"/>
        </w:rPr>
        <w:t>Tyto zásady byly přijaty Valnou hromadou AKA v roce 1999 a doplněny v letech následujících.</w:t>
      </w:r>
    </w:p>
    <w:p w14:paraId="329F3DE6" w14:textId="77777777" w:rsidR="00771180" w:rsidRDefault="00095217">
      <w:bookmarkStart w:id="0" w:name="_GoBack"/>
      <w:bookmarkEnd w:id="0"/>
    </w:p>
    <w:sectPr w:rsidR="00771180" w:rsidSect="004C71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17"/>
    <w:rsid w:val="00095217"/>
    <w:rsid w:val="004C71F1"/>
    <w:rsid w:val="006A1457"/>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FCEB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link w:val="Nadpis1Char"/>
    <w:uiPriority w:val="9"/>
    <w:qFormat/>
    <w:rsid w:val="00095217"/>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link w:val="Nadpis2Char"/>
    <w:uiPriority w:val="9"/>
    <w:qFormat/>
    <w:rsid w:val="00095217"/>
    <w:pPr>
      <w:spacing w:before="100" w:beforeAutospacing="1" w:after="100" w:afterAutospacing="1"/>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5217"/>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95217"/>
    <w:rPr>
      <w:rFonts w:ascii="Times New Roman" w:hAnsi="Times New Roman" w:cs="Times New Roman"/>
      <w:b/>
      <w:bCs/>
      <w:sz w:val="36"/>
      <w:szCs w:val="36"/>
      <w:lang w:eastAsia="cs-CZ"/>
    </w:rPr>
  </w:style>
  <w:style w:type="paragraph" w:styleId="Normlnweb">
    <w:name w:val="Normal (Web)"/>
    <w:basedOn w:val="Normln"/>
    <w:uiPriority w:val="99"/>
    <w:semiHidden/>
    <w:unhideWhenUsed/>
    <w:rsid w:val="00095217"/>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semiHidden/>
    <w:unhideWhenUsed/>
    <w:rsid w:val="00095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25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ka.cz/dokumenty/kodex-reklam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2650</Characters>
  <Application>Microsoft Macintosh Word</Application>
  <DocSecurity>0</DocSecurity>
  <Lines>22</Lines>
  <Paragraphs>6</Paragraphs>
  <ScaleCrop>false</ScaleCrop>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1</cp:revision>
  <dcterms:created xsi:type="dcterms:W3CDTF">2017-12-04T12:37:00Z</dcterms:created>
  <dcterms:modified xsi:type="dcterms:W3CDTF">2017-12-04T12:37:00Z</dcterms:modified>
</cp:coreProperties>
</file>